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3E13D0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экономики и финансов</w:t>
      </w:r>
    </w:p>
    <w:p w:rsidR="0061368A" w:rsidRDefault="003E13D0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61368A" w:rsidRDefault="0061368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  <w:t>Рабочая программа дисциплины</w:t>
      </w:r>
    </w:p>
    <w:p w:rsidR="0061368A" w:rsidRDefault="0061368A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68A" w:rsidRDefault="003E13D0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Бизнес-планирование</w:t>
      </w:r>
    </w:p>
    <w:p w:rsidR="0061368A" w:rsidRDefault="0061368A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856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856"/>
        </w:tabs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1"/>
      </w:tblGrid>
      <w:tr w:rsidR="0061368A">
        <w:trPr>
          <w:trHeight w:val="409"/>
        </w:trPr>
        <w:tc>
          <w:tcPr>
            <w:tcW w:w="3794" w:type="dxa"/>
            <w:hideMark/>
          </w:tcPr>
          <w:p w:rsidR="0061368A" w:rsidRDefault="003E13D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  <w:hideMark/>
          </w:tcPr>
          <w:p w:rsidR="0061368A" w:rsidRDefault="003E13D0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Бизнес-информатика</w:t>
            </w:r>
          </w:p>
        </w:tc>
      </w:tr>
      <w:tr w:rsidR="0061368A">
        <w:tc>
          <w:tcPr>
            <w:tcW w:w="3794" w:type="dxa"/>
            <w:hideMark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38.03.05</w:t>
            </w:r>
          </w:p>
        </w:tc>
      </w:tr>
      <w:tr w:rsidR="0061368A">
        <w:trPr>
          <w:trHeight w:val="367"/>
        </w:trPr>
        <w:tc>
          <w:tcPr>
            <w:tcW w:w="3794" w:type="dxa"/>
            <w:hideMark/>
          </w:tcPr>
          <w:p w:rsidR="0061368A" w:rsidRDefault="003E13D0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1368A" w:rsidRDefault="0061368A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61368A">
        <w:trPr>
          <w:trHeight w:val="402"/>
        </w:trPr>
        <w:tc>
          <w:tcPr>
            <w:tcW w:w="3794" w:type="dxa"/>
            <w:hideMark/>
          </w:tcPr>
          <w:p w:rsidR="0061368A" w:rsidRDefault="003E13D0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>
              <w:rPr>
                <w:rStyle w:val="FontStyle53"/>
                <w:b w:val="0"/>
                <w:i/>
                <w:sz w:val="28"/>
                <w:szCs w:val="28"/>
                <w:lang w:eastAsia="en-US"/>
              </w:rPr>
              <w:t>Наименование ОПОП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line="276" w:lineRule="auto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>
              <w:rPr>
                <w:rStyle w:val="FontStyle53"/>
                <w:b w:val="0"/>
                <w:sz w:val="28"/>
                <w:szCs w:val="28"/>
                <w:lang w:eastAsia="en-US"/>
              </w:rPr>
              <w:t>Информационные системы и технологии в бизнесе</w:t>
            </w:r>
          </w:p>
        </w:tc>
      </w:tr>
      <w:tr w:rsidR="0061368A">
        <w:tc>
          <w:tcPr>
            <w:tcW w:w="3794" w:type="dxa"/>
          </w:tcPr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1368A">
        <w:tc>
          <w:tcPr>
            <w:tcW w:w="3794" w:type="dxa"/>
          </w:tcPr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  <w:p w:rsidR="0061368A" w:rsidRDefault="003E13D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  <w:p w:rsidR="0061368A" w:rsidRDefault="003E13D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3E13D0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61368A" w:rsidRDefault="003E13D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1368A" w:rsidRDefault="003E13D0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Бизнес-планирование</w:t>
      </w:r>
      <w:r>
        <w:rPr>
          <w:rFonts w:ascii="Times New Roman" w:hAnsi="Times New Roman" w:cs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Дисциплина относится к части, формируемой участниками образовательных отношений, Блока 1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«Дисциплины (модули)» учебного плана.</w:t>
      </w:r>
    </w:p>
    <w:p w:rsidR="0061368A" w:rsidRDefault="003E1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Практическая подготовка реализуется на основе:</w:t>
      </w:r>
    </w:p>
    <w:p w:rsidR="0061368A" w:rsidRDefault="003E13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профессионального стандарта [код 06.012 «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Менеджер продуктов в области информационных технологий</w:t>
      </w:r>
      <w:r>
        <w:rPr>
          <w:rFonts w:ascii="Times New Roman" w:eastAsia="Times New Roman" w:hAnsi="Times New Roman"/>
          <w:sz w:val="24"/>
          <w:szCs w:val="24"/>
        </w:rPr>
        <w:t xml:space="preserve">». Обобщенная трудовая функция: 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Управление серией</w:t>
      </w:r>
    </w:p>
    <w:p w:rsidR="0061368A" w:rsidRDefault="003E13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продуктов и группой их менеджеров (С.6)</w:t>
      </w:r>
    </w:p>
    <w:p w:rsidR="0061368A" w:rsidRDefault="003E13D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профессионального стандарта [код 06.016 «Руководитель проектов в области информационных технологий». Обобщенная трудовая функция: Управление проектами в области ИТ на основе полученных планов проектов в условиях, когда проект не выходит за пределы утверждённых параметров (А.6);</w:t>
      </w:r>
    </w:p>
    <w:p w:rsidR="0061368A" w:rsidRDefault="003E13D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61368A" w:rsidRDefault="003E13D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№ АК-44/05вн).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numPr>
          <w:ilvl w:val="0"/>
          <w:numId w:val="2"/>
        </w:numPr>
        <w:tabs>
          <w:tab w:val="clear" w:pos="360"/>
          <w:tab w:val="left" w:pos="6131"/>
        </w:tabs>
        <w:autoSpaceDE w:val="0"/>
        <w:autoSpaceDN w:val="0"/>
        <w:spacing w:after="0" w:line="240" w:lineRule="auto"/>
        <w:ind w:left="502" w:hanging="50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6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3724"/>
        <w:gridCol w:w="4394"/>
      </w:tblGrid>
      <w:tr w:rsidR="0061368A">
        <w:tc>
          <w:tcPr>
            <w:tcW w:w="1560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72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61368A">
        <w:tc>
          <w:tcPr>
            <w:tcW w:w="1560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ПК-1 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  <w:p w:rsidR="0061368A" w:rsidRDefault="0061368A">
            <w:pPr>
              <w:spacing w:after="0" w:line="240" w:lineRule="auto"/>
            </w:pPr>
          </w:p>
        </w:tc>
        <w:tc>
          <w:tcPr>
            <w:tcW w:w="3724" w:type="dxa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ПК-1.1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сущность технологического исследования;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>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способы вывода продуктов на рынок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ПК-1.2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eastAsia="Calibri" w:hAnsi="Calibri" w:cs="Calibri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ПК-1.3</w:t>
            </w:r>
          </w:p>
          <w:p w:rsidR="0061368A" w:rsidRDefault="003E13D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предварительного бюджета проекта, разработки сметы расходов проекта и плана финансирования в соответствии с полученным заданием.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сущность технологического исследования;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>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способы вывода продуктов на рынок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eastAsia="Calibri" w:hAnsi="Calibri" w:cs="Calibri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</w:t>
            </w:r>
          </w:p>
        </w:tc>
      </w:tr>
      <w:tr w:rsidR="0061368A">
        <w:tc>
          <w:tcPr>
            <w:tcW w:w="1560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ПК-2    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4" w:type="dxa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ПК-2.1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ПК-2.2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Calibri" w:eastAsia="Calibri" w:hAnsi="Calibri" w:cs="Calibri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ПК-2.3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Calibri" w:eastAsia="Calibri" w:hAnsi="Calibri" w:cs="Calibri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</w:t>
            </w:r>
          </w:p>
        </w:tc>
      </w:tr>
      <w:tr w:rsidR="0061368A">
        <w:trPr>
          <w:trHeight w:val="416"/>
        </w:trPr>
        <w:tc>
          <w:tcPr>
            <w:tcW w:w="1560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61368A" w:rsidRDefault="003E13D0">
            <w:pPr>
              <w:widowControl w:val="0"/>
              <w:suppressAutoHyphens/>
              <w:spacing w:after="0" w:line="240" w:lineRule="auto"/>
              <w:ind w:left="40" w:right="62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Способен  осуществлять планирование и организацию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проектной деятельности на основе стандартов управления проектами на протяжении ЖЦ ИТ-проекта</w:t>
            </w:r>
          </w:p>
          <w:p w:rsidR="0061368A" w:rsidRDefault="0061368A">
            <w:pPr>
              <w:widowControl w:val="0"/>
              <w:suppressAutoHyphens/>
              <w:spacing w:after="0" w:line="240" w:lineRule="auto"/>
              <w:ind w:left="40" w:right="62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</w:p>
          <w:p w:rsidR="0061368A" w:rsidRDefault="003E13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368A" w:rsidRDefault="0061368A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4" w:type="dxa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ПК-4.1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ПК-4.2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eastAsia="Calibri" w:hAnsi="Calibri" w:cs="Calibri"/>
                <w:lang w:eastAsia="hi-IN" w:bidi="hi-IN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ПК-4.3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Знает: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информационных технологий в управлении проектами; особенности управления коммуникациями в проекте;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eastAsia="Calibri" w:hAnsi="Calibri" w:cs="Calibri"/>
                <w:lang w:eastAsia="hi-IN" w:bidi="hi-IN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освоения программы бакалавриата выпускники готовятся к решению задач профессиональной деятельности следующих типов: организационно-управленческий, проектный.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2835"/>
        <w:gridCol w:w="2268"/>
        <w:gridCol w:w="3118"/>
      </w:tblGrid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предприятия (организации)</w:t>
            </w:r>
          </w:p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Бухгалтерский учет</w:t>
            </w:r>
          </w:p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Ознакомительная практика</w:t>
            </w:r>
          </w:p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 в ИТ</w:t>
            </w:r>
          </w:p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 предприятия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анализ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ИС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Преддипломная практика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  <w:p w:rsidR="0061368A" w:rsidRDefault="006136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Вычислительные системы, сети и телекоммуникации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электротехники и электроники</w:t>
            </w: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ИТ-инфраструктура предприятия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интеллектуальную собственность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электронного документооборота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Преддипломная практика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выпускной квалификационной работы,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включая подготовку к процедуре защиты и процедуру защиты</w:t>
            </w:r>
          </w:p>
        </w:tc>
      </w:tr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ПК-4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Информационно-правовые системы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 данных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человеческими ресурсами</w:t>
            </w: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ИС</w:t>
            </w:r>
          </w:p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человеческими ресурсами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интеллектуальную собственность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электронного документооборота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Преддипломная практика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процедуре защиты и</w:t>
            </w:r>
          </w:p>
        </w:tc>
      </w:tr>
    </w:tbl>
    <w:p w:rsidR="0061368A" w:rsidRDefault="0061368A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61368A" w:rsidRDefault="003E13D0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Дисциплина 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занятий/заданий.</w:t>
      </w:r>
    </w:p>
    <w:p w:rsidR="0061368A" w:rsidRDefault="003E13D0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Дисциплина в рамках воспитательной работы направлена на формирование у обучающихся активной гражданской позиции, уважения к правам и свободам человека, знания правовых основ и законов, воспитание чувства ответственности или умения аргументировать, самостоятельно мыслить,  системы осознанных знаний, ответственности за выполнение учебно-производственных заданий и т.д.</w:t>
      </w:r>
    </w:p>
    <w:p w:rsidR="0061368A" w:rsidRDefault="003E13D0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Этапы формирования компетенций отражены в траектории формирования компетенций (Приложение к ОПОП).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pStyle w:val="a3"/>
        <w:numPr>
          <w:ilvl w:val="0"/>
          <w:numId w:val="3"/>
        </w:numPr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5954"/>
        <w:gridCol w:w="1701"/>
        <w:gridCol w:w="1666"/>
      </w:tblGrid>
      <w:tr w:rsidR="0061368A">
        <w:tc>
          <w:tcPr>
            <w:tcW w:w="6204" w:type="dxa"/>
            <w:gridSpan w:val="2"/>
            <w:vMerge w:val="restart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1368A">
        <w:tc>
          <w:tcPr>
            <w:tcW w:w="6204" w:type="dxa"/>
            <w:gridSpan w:val="2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3/108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1368A">
        <w:tc>
          <w:tcPr>
            <w:tcW w:w="250" w:type="dxa"/>
            <w:vMerge w:val="restart"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лекционного типа - лекционные занятия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1368A"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52/(</w:t>
            </w:r>
            <w:r>
              <w:rPr>
                <w:sz w:val="24"/>
                <w:szCs w:val="24"/>
                <w:u w:val="single"/>
              </w:rPr>
              <w:t>10</w:t>
            </w:r>
            <w:r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28(5*)</w:t>
            </w:r>
          </w:p>
        </w:tc>
      </w:tr>
      <w:tr w:rsidR="0061368A">
        <w:trPr>
          <w:trHeight w:val="223"/>
        </w:trPr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1368A">
        <w:trPr>
          <w:trHeight w:val="562"/>
        </w:trPr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2(2/0)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2(2/0)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left="86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left="17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4.1.1Очная форма обучения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8"/>
        <w:gridCol w:w="827"/>
        <w:gridCol w:w="827"/>
        <w:gridCol w:w="703"/>
        <w:gridCol w:w="1936"/>
      </w:tblGrid>
      <w:tr w:rsidR="0061368A">
        <w:tc>
          <w:tcPr>
            <w:tcW w:w="472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38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293" w:type="dxa"/>
            <w:gridSpan w:val="4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936" w:type="dxa"/>
            <w:vMerge w:val="restart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ЛЗ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</w:p>
        </w:tc>
        <w:tc>
          <w:tcPr>
            <w:tcW w:w="703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1936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                     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производства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план.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план. Алгоритм составления финансового плана Источники финансирования деятельности предприятия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инвестиций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4(4*)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ind w:left="0"/>
              <w:jc w:val="both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</w:tbl>
    <w:p w:rsidR="0061368A" w:rsidRDefault="003E13D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*- реализуется в форме практической подготовки </w:t>
      </w:r>
    </w:p>
    <w:p w:rsidR="0061368A" w:rsidRDefault="003E13D0">
      <w:pPr>
        <w:rPr>
          <w:b/>
        </w:rPr>
      </w:pPr>
      <w:r>
        <w:rPr>
          <w:rFonts w:ascii="Times New Roman" w:eastAsia="Times New Roman" w:hAnsi="Times New Roman"/>
          <w:b/>
          <w:sz w:val="24"/>
          <w:szCs w:val="24"/>
        </w:rPr>
        <w:t>4.2.2 Очно-заочная форма обучения</w:t>
      </w:r>
    </w:p>
    <w:p w:rsidR="0061368A" w:rsidRDefault="0061368A">
      <w:pPr>
        <w:pStyle w:val="a3"/>
        <w:ind w:left="360"/>
        <w:jc w:val="both"/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8"/>
        <w:gridCol w:w="827"/>
        <w:gridCol w:w="827"/>
        <w:gridCol w:w="703"/>
        <w:gridCol w:w="1936"/>
      </w:tblGrid>
      <w:tr w:rsidR="0061368A">
        <w:tc>
          <w:tcPr>
            <w:tcW w:w="472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38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293" w:type="dxa"/>
            <w:gridSpan w:val="4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936" w:type="dxa"/>
            <w:vMerge w:val="restart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ЛЗ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</w:p>
        </w:tc>
        <w:tc>
          <w:tcPr>
            <w:tcW w:w="703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1936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2.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3.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4.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5.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6.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производства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3(1*)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7.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план.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8.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9.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план. Алгоритм составления финансового плана Источники финансирования деятельности предприятия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10.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инвестиций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11.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12.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ind w:left="0"/>
              <w:jc w:val="both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28(5*)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numPr>
          <w:ilvl w:val="1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61368A" w:rsidRDefault="003E13D0">
      <w:pPr>
        <w:numPr>
          <w:ilvl w:val="2"/>
          <w:numId w:val="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лекционного курса</w:t>
      </w: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551"/>
        <w:gridCol w:w="6589"/>
      </w:tblGrid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лекционного занятия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этапы бизнес-планирования. Контуры бизнес-плана. Этап бизнес-анализа. Цель бизнес-анализа. Этап оценки целей, предпосылок ресурсов. Период планирования. Миссия фирмы. Этап разработки бизнес-плана. Технология разработки. Когда нужен бизнес-план? Кто разрабатывает бизнес-план? Для каких целей используется бизнес-план? Бизнес-план для менеджеров, собственников, кредиторов. Составители бизнес-планов.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план (проект). Его цель и основные задачи. Структура и содержание стандартного бизнес-плана инвестиционного проекта. Виды моделей, применяемых при бизнес-планировании. Модели бизнеса и их отличие от стратегий бизнеса. Международные стандарты финансовой отчетности. Технология финансового планирования. Стратегии финансового проекта.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маркетинга. План производства. Организационный план. Оценка рисков и страхование. Финансовый план.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по составлению текста резюме следует после того, как все положения и расчеты бизнес-плана будут готовы. Только при таком подходе можно выявить и обозначить ключевые позиции проекта.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этом подразделе необходимо представить, как можно больше актуальной на текущий момент информации об обстановке на рынке, на котором вы собираетесь работать, показать, какие основные тенденции присутствуют в данной отрасли, какова картина ее развития в краткосрочной и долгосрочной перспективе. Рассмотреть специфичные особенности выбранной отрасли бизнеса – каковы условия для входа на данный рынок, присутствует ли фактор сезонности, можно привести примеры начинания других компаний в этой сфере. Раскрыть особые цели выбора для бизнеса, если они имеются. Анализ конкурентов проводить подробно и четко. Разделить конкурентов на прямых и косвенных. Указать их положение в данном сегменте рынка, долю в общем картине продаж, уровень доходов, способы рекламы, используемое оборудование и технологии, кадровые ресурсы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план производства. Текущее состояние предприятия. Постановка целей компании. Постановка целей подразделения. Возможные расхождения между текущим и желаемым состоянием компании. Операционный план. Производство.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 Разработка организационной структуры фирмы. Функциональная, дивизиональная, командная структуры. Штатное расписание, ФОТ и формы оплаты труда. Расчет потребности в персонале и заработной плате.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бизнес-плана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бизнеса – это классификация, по которой разделяют предпринимательство. Существует множество классификаций коммерческого предпринимательства по самым разнообразным признакам: по характеру деятельности фирмы, по видам владения, по числу участников, видам организации в правовом, хозяйственном и экономическом аспектах, доле применения наёмных сотрудников и другие.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Финансовый план. Его основные разделы: инвестиционная политика; управление оборотным капиталом, дивидендная политика; ставка дисконтирования; финансовые прогнозы; учетная политика; система управленческого контроля. Финансовое планирование.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риска. Основы финансового риска. Потребность в инвестициях. Исследовательские и внедренческие разработки.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551" w:type="dxa"/>
          </w:tcPr>
          <w:p w:rsidR="0061368A" w:rsidRDefault="003E13D0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Положительная или отрицательная разница между величинами поступлений и выплат денежных средств компанией за определенный период времени, позволит принимать верные управленческие решения. Анализ движения денежных потоков – это в основном определение моментов и размеров прихода и расхода денежной наличности.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бизнес плана проводится поэтапно. Первый этап анализа инвестиционного проекта (значимость реализации проекта в конкретном регионе страны, масштабность проекта, Забота об экологии — важный пункт планирования)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Второй этап. Расчет эффективности бизнес плана (расчет чистого дисконтированного дохода, расчет внутренней нормы доходности, расчет индекса доходности, расчет дисконтированного срока окупаемости) Третий этап.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ним. К таким факторам можно отнести инфляцию, процентную ставку по кредитам, величину переменных и постоянных издержек и размеры необходимого финансирования. 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2.2.Содержание практических занятий</w:t>
      </w: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551"/>
        <w:gridCol w:w="6624"/>
      </w:tblGrid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6624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Реферат на тему основные этапы бизнес-планирования, контуры бизнес-плана. Цель бизнес-анализа, оценка целей, предпосылок ресурсов. Период планирования. Миссия фирмы. 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Реферат - классификация стратегических целей организации (предприятия). Цели и стратегии реализации проектов. Методики расчетов основных документов финансового планирования. План движения денежных средств.  План прибыли и убытков. План распределения прибыли. Балансовый план. Виды моделей, применяемых при бизнес-планировании. Методы сбора материала могут быть классифицированы по </w:t>
            </w:r>
            <w:r>
              <w:rPr>
                <w:sz w:val="24"/>
                <w:szCs w:val="24"/>
              </w:rPr>
              <w:lastRenderedPageBreak/>
              <w:t>признаку способа полученной информации.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6624" w:type="dxa"/>
          </w:tcPr>
          <w:p w:rsidR="0061368A" w:rsidRDefault="003E13D0">
            <w:pPr>
              <w:spacing w:before="240" w:after="120" w:line="21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Составить структуру бизнес-плана для соответствующей отрасли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Приступать к составлению текста резюме следует после того, как все положения и расчеты бизнес-плана будут готовы.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662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план маркетинга компании. Предприятия рассматривают маркетинг как средство для достижения целей, фиксированных на данный период по каждому конкретному рынку и его сегментам, с наивысшей экономической эффективностью.</w:t>
            </w:r>
            <w:r>
              <w:t xml:space="preserve"> Р</w:t>
            </w:r>
            <w:r>
              <w:rPr>
                <w:sz w:val="24"/>
                <w:szCs w:val="24"/>
              </w:rPr>
              <w:t>азработка составляет основу реализации продукции: ориентация на потребителя; ориентация на прибыль как конечный результат всей производственной деятельности.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</w:t>
            </w:r>
          </w:p>
        </w:tc>
        <w:tc>
          <w:tcPr>
            <w:tcW w:w="6624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Рассчитать. Производственную программу предприятия. Планируемый объем продаж. Потребности в основных фондах. Расчет потребности в ресурсах.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Разработать организационную структуру фирмы, штатное расписание, ФОТ. Расчет потребности в персонале и заработной плате.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бизнес-плана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 продвижения  инвестиционного  бизнес-плана  и  поиска  инвесторов;  Жизненный   цикл   инвестиционного   проекта.      Типовые   недостатки   бизнес-планов.  Дополнительная информация к бизнес-плану.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 - инвестиционную политику; управление оборотным капиталом, дивидендную политику; ставку дисконтирования; определить финансовые прогнозы; разработать учетную политику и систему управленческого контроля.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Существуют различные виды риска в зависимости от того объекта или действия, рисковость которого оценивается: политический, производственные, имущественный, финансовый, валютный. На основе анализа риска рассчитать потребность в инвестициях. Средства инвесторов и банковских учреждений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Рассчитать Cash Flow - анализ движения денежных потоков определение моментов и размеров прихода и расхода денежной наличности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Рассчитать показатели: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 xml:space="preserve">Чистая текущая стоимость (net present value) NPV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Индекс прибыльности (</w:t>
            </w:r>
            <w:r>
              <w:rPr>
                <w:sz w:val="24"/>
                <w:szCs w:val="24"/>
                <w:lang w:val="en-US"/>
              </w:rPr>
              <w:t>Profitability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index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lang w:val="en-US"/>
              </w:rPr>
              <w:t>PI</w:t>
            </w:r>
            <w:r>
              <w:rPr>
                <w:sz w:val="24"/>
                <w:szCs w:val="24"/>
              </w:rPr>
              <w:t xml:space="preserve">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Внутренняя норма доходности или прибыльность проекта (</w:t>
            </w:r>
            <w:r>
              <w:rPr>
                <w:sz w:val="24"/>
                <w:szCs w:val="24"/>
                <w:lang w:val="en-US"/>
              </w:rPr>
              <w:t>internal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rate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return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lang w:val="en-US"/>
              </w:rPr>
              <w:t>IRR</w:t>
            </w:r>
            <w:r>
              <w:rPr>
                <w:sz w:val="24"/>
                <w:szCs w:val="24"/>
              </w:rPr>
              <w:t xml:space="preserve">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Период окупаемости (</w:t>
            </w:r>
            <w:r>
              <w:rPr>
                <w:sz w:val="24"/>
                <w:szCs w:val="24"/>
                <w:lang w:val="en-US"/>
              </w:rPr>
              <w:t>payback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period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lang w:val="en-US"/>
              </w:rPr>
              <w:t>PB</w:t>
            </w:r>
          </w:p>
        </w:tc>
      </w:tr>
    </w:tbl>
    <w:p w:rsidR="0061368A" w:rsidRDefault="003E13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Содержание самостоятельной работы</w:t>
      </w:r>
    </w:p>
    <w:p w:rsidR="0061368A" w:rsidRDefault="0061368A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551"/>
        <w:gridCol w:w="6667"/>
      </w:tblGrid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Базовые сведения для составления бизнес-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плана. 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Сущность бизнес-планирования. Причины разработки бизнес-планов. Основная цель бизнес-планирования. Три ключевых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 бизнес-плана. Где? Куда? Как? Информационное   обеспечение   планирования. Контроллинг в системе бизнес-планирования.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презентации.</w:t>
            </w:r>
          </w:p>
        </w:tc>
      </w:tr>
      <w:tr w:rsidR="0061368A">
        <w:trPr>
          <w:trHeight w:val="273"/>
        </w:trPr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и инвестиционное планирование. Понятие, экономическое содержание и основные элементы стратегического планирования. Понятие и классификация стратегической цели организации (предприятия). Цели и стратегии реализации проектов. Перспективная  бизнес-идея –интеллектуальная основа делового проекта.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разработки бизнес-плана. Резюме бизнес-плана. Общая характеристика организации, отрасли, продукции.</w:t>
            </w:r>
            <w:r>
              <w:t xml:space="preserve"> 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бизнес-плана резюме представляют, обычно, на второй странице, после титульного листа. Резюме должно быть составлено емко, содержательно и кратко, чтобы в считанные минуты убедить специалиста в эффективности описанного в нем проекта. 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планов подразделений. Маркетинговый план. Его структура и содержание. Стратегия маркетинга. Маркетинг-микс. Определение ценовой стратегии.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справочными материалами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производства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план. Производственная программа предприятия. Планируемый объем продаж. Потребности в основных фондах. Расчет потребности в ресурсах. 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план.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потребности в персонале и заработной плате.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развития системы экономического стимулирования. Планирование   эффективности   использования трудовых резервов. Планирование высвобождения персонала. Планирование   потребности   в   материально-технических ресурсах. Использование   информационных   систем   в финансовом планировании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бизнес-плана. 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 к бизнес-плану. Типовые недостатки бизнес-планов.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составления финансового плана. Затраты связанные с формированием деятельности фирмы, организации.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и страхование риска. Хеджирование. Разработки.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 планирование. Технология и методика планирования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движении денежных средств составляется для того, чтобы наглядно увидеть воздействие текущей,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период. Составление Cash Flow.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факторов, касающихся выпускаемой продукции, отмечают  цены на нее и объемы продаж. Раскрыть влияние каждого фактора на проект, это изучается и рассчитывается отдельно. Такими большими расчетами занимается специально разработанная программа Project Expert. Она выполняет всю работу в автоматическом режиме. По результатам ее оценки можно увидеть наиболее проблемные факторы, а также вычислить точку безубыточности для них).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t>Афонасова М.А. Бизнес-планирование [Электронный ресурс]: учебное пособие/ Афонасова М.А.— Электрон. текстовые данные.— Томск: Томский государственный университет систем управления и радиоэлектроники, Эль Контент, 2012.— 108 c.— Режим доступа: http://www.iprbookshop.ru/13877.— ЭБС «IPRbooks»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«IPRbooks»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rPr>
          <w:bCs/>
        </w:rPr>
        <w:t>Стрекалова Н. Д. Теория и практика бизнес-планирования. СПб.: Питер Пресс,    2009. – 352с.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rPr>
          <w:bCs/>
        </w:rPr>
        <w:t>Попов В. М. Бизнес-планирование. Учебник. В. М. Попов, С. И. Ляпунов, С. Ю. Муртузалиева. М.: «Финансы и статистика»,  2010. –  672с.</w:t>
      </w:r>
    </w:p>
    <w:p w:rsidR="0061368A" w:rsidRDefault="0061368A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Предусмотрены  следующие виды контроля качества освоения конкретной дисциплины: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успеваемости обеспечивает оценивание хода освоения дисциплины в процессе обучения.</w:t>
      </w:r>
    </w:p>
    <w:p w:rsidR="0061368A" w:rsidRDefault="0061368A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ind w:firstLineChars="308" w:firstLine="7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Style w:val="a6"/>
        <w:tblW w:w="9497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730"/>
        <w:gridCol w:w="1945"/>
        <w:gridCol w:w="5103"/>
      </w:tblGrid>
      <w:tr w:rsidR="0061368A">
        <w:tc>
          <w:tcPr>
            <w:tcW w:w="719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к занятию, защита информационного проекта (презентации) 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планирование. Инструменты анализа и планирования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spacing w:before="240" w:after="120" w:line="21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5103" w:type="dxa"/>
          </w:tcPr>
          <w:p w:rsidR="0061368A" w:rsidRDefault="003E13D0">
            <w:pPr>
              <w:spacing w:before="240" w:after="120" w:line="21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к занятию, защита информационного проекта (презентации), </w:t>
            </w:r>
            <w:r>
              <w:rPr>
                <w:bCs/>
                <w:sz w:val="24"/>
                <w:szCs w:val="24"/>
              </w:rPr>
              <w:t>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бизнес-плана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lastRenderedPageBreak/>
              <w:t>результатов и оценка рисков проекта. Планирование инвестиций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</w:t>
            </w:r>
          </w:p>
          <w:p w:rsidR="0061368A" w:rsidRDefault="0061368A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lastRenderedPageBreak/>
              <w:t xml:space="preserve">Вопросы к занятию, практические задания </w:t>
            </w:r>
            <w:r>
              <w:rPr>
                <w:sz w:val="24"/>
                <w:szCs w:val="24"/>
              </w:rPr>
              <w:lastRenderedPageBreak/>
              <w:t>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61368A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Практические задания различной степени сложности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сведения для составления бизнес-плана.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Вопросы к занятию: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Основные стадии процесса бизнес-планирования.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Факторы способствующие созданию благоприятного предпринимательского климата.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Что необходимо, для эффекта анализа макроокружения в организации.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Отрицательное воздействие на развитие предпринимательской деятельности.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В чем сущность экономической деятельности субъекта в условиях рыночной экономики.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Какие приемы и методы преодоления последствий неожиданных изменений предлагает практика менеджмента.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Каков инструмент прогноза результатов деятельности предприятия и управления.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Что организует и координирует менеджмент предприятия.</w:t>
      </w:r>
    </w:p>
    <w:p w:rsidR="0061368A" w:rsidRDefault="0061368A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Подготовка и защита информационного проекта (презентации): </w:t>
      </w: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этапы бизнес-планирования, контуры бизнес-плана</w:t>
      </w: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Цель бизнес-анализа, оценка целей, предпосылок ресурсов. </w:t>
      </w: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Период планирования.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Миссия фирмы.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Стратегическое планирование. Инструменты анализа и планирования.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Вопросы к занятию: 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Стратегия  предприятия:  необходимость  разработки,  элементы, причины изменения. 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Стратегический  менеджмент:  сущность  и  содержание. Классификация стратегий.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Отличия  стратегического  управления  от  стратегического планирования.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Отличия  стратегического  планирования  от  оперативного планирования.</w:t>
      </w:r>
    </w:p>
    <w:p w:rsidR="0061368A" w:rsidRDefault="0061368A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 планом понимают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1)образ, модель, систему мероприятий, которые направлены на достижение поставленных целей;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2)описание функционирования предприятия в данном периоде;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3)оба варианта.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 бизнес-планом понимают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1)образ, модель, систему мероприятий, которые направлены на достижение поставленных целей;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2)документ, представляющий собой результат комплексного исследования основных сторон деятельности предприятия;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3)оба варианта.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Могут ли совпадать план и бизнес-план по объему и по содержанию?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1)могут;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2)не могут;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3)могут только на малых предприятиях.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Что можно отнести к видам планирования?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1)оперативное;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2)тактическое;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3)стратегическое;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4)все варианты.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Планирование сроком до 1 года является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1)оперативным;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2)тактическим;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3)стратегическим.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Планирование сроком на 3года является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1)оперативным;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2)тактическим;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3)стратегическим.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Планирование сроком более 5 лет является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1)оперативным;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2)тактическим;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3)стратегическим. 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Реализация стратегии развития предприятия включается в процесс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1)стратегического планирования;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2)стратегического управления;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3)оба варианта.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Выберите правильную последовательность: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1)действия – решения – стратегия – цели предприятия;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2)решения – действия – стратегия – цели предприятия;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3)цели предприятия – решения – действия – стратегия.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К функциям стратегического планирования относят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1)распределение ресурсов;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2)адаптацию к внешней среде;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3)координацию производства;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4)все варианты.</w:t>
      </w:r>
    </w:p>
    <w:p w:rsidR="0061368A" w:rsidRDefault="0061368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Структура бизнес-плана</w:t>
      </w:r>
    </w:p>
    <w:p w:rsidR="0061368A" w:rsidRDefault="0061368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1.Особенности разделов бизнес-планирования.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2.Структура производственного раздела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Структура финансового раздела.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Выбор организационно-правовой формы бизнес-плана.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</w:t>
      </w:r>
    </w:p>
    <w:p w:rsidR="0061368A" w:rsidRDefault="0061368A" w:rsidP="00B60342">
      <w:pPr>
        <w:spacing w:after="0" w:line="240" w:lineRule="auto"/>
        <w:ind w:firstLineChars="289" w:firstLine="696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№ 1</w:t>
      </w:r>
    </w:p>
    <w:p w:rsidR="0061368A" w:rsidRDefault="003E13D0">
      <w:pPr>
        <w:widowControl w:val="0"/>
        <w:numPr>
          <w:ilvl w:val="0"/>
          <w:numId w:val="10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6136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0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102870</wp:posOffset>
                </wp:positionV>
                <wp:extent cx="1187450" cy="645160"/>
                <wp:effectExtent l="4762" t="4762" r="4762" b="4762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5" style="position:absolute;margin-left:23,8pt;margin-top:8,1pt;width:93,5pt;height:50,8pt;mso-wrap-style:infront;mso-position-horizontal-relative:column;mso-position-vertical-relative:line;v-text-anchor:top;z-index:251745280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138430</wp:posOffset>
                </wp:positionV>
                <wp:extent cx="1306195" cy="645160"/>
                <wp:effectExtent l="4762" t="4762" r="4762" b="4762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271,15pt;margin-top:10,9pt;width:102,85pt;height:50,8pt;mso-wrap-style:infront;mso-position-horizontal-relative:column;mso-position-vertical-relative:line;v-text-anchor:top;z-index:251746304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8752" behindDoc="0" locked="0" layoutInCell="0" hidden="0" allowOverlap="1">
                <wp:simplePos x="0" y="0"/>
                <wp:positionH relativeFrom="column">
                  <wp:posOffset>237489</wp:posOffset>
                </wp:positionH>
                <wp:positionV relativeFrom="paragraph">
                  <wp:posOffset>417829</wp:posOffset>
                </wp:positionV>
                <wp:extent cx="0" cy="0"/>
                <wp:effectExtent l="4762" t="4762" r="4762" b="4762"/>
                <wp:wrapNone/>
                <wp:docPr id="1027" name="shape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8,6999pt;margin-top:32,8999pt;width:0pt;height:0pt;mso-wrap-style:infront;mso-position-horizontal-relative:column;mso-position-vertical-relative:line;v-text-anchor:top;z-index:25174732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стратегические    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0" hidden="0" allowOverlap="1">
                <wp:simplePos x="0" y="0"/>
                <wp:positionH relativeFrom="column">
                  <wp:posOffset>2135505</wp:posOffset>
                </wp:positionH>
                <wp:positionV relativeFrom="paragraph">
                  <wp:posOffset>49530</wp:posOffset>
                </wp:positionV>
                <wp:extent cx="746760" cy="403225"/>
                <wp:effectExtent l="4762" t="4762" r="4762" b="4762"/>
                <wp:wrapNone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676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61368A" w:rsidRDefault="0061368A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28" o:spid="_x0000_s1026" style="position:absolute;left:0;text-align:left;margin-left:168.15pt;margin-top:3.9pt;width:58.8pt;height:31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" o:allowincell="f">
                <v:path arrowok="t"/>
                <v:textbox>
                  <w:txbxContent>
                    <w:p w:rsidR="0061368A" w:rsidRDefault="0061368A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цели                               Миссия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0" hidden="0" allowOverlap="1">
                <wp:simplePos x="0" y="0"/>
                <wp:positionH relativeFrom="column">
                  <wp:posOffset>645795</wp:posOffset>
                </wp:positionH>
                <wp:positionV relativeFrom="paragraph">
                  <wp:posOffset>52070</wp:posOffset>
                </wp:positionV>
                <wp:extent cx="576580" cy="769620"/>
                <wp:effectExtent l="4762" t="4762" r="4762" b="4762"/>
                <wp:wrapNone/>
                <wp:docPr id="1029" name="shape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6580" cy="7696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0,85pt;margin-top:4,1pt;width:45,4pt;height:60,6pt;mso-wrap-style:infront;mso-position-horizontal-relative:column;mso-position-vertical-relative:line;v-text-anchor:top;flip:x;z-index:251758592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0" hidden="0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46355</wp:posOffset>
                </wp:positionV>
                <wp:extent cx="1306195" cy="806450"/>
                <wp:effectExtent l="4762" t="4762" r="4762" b="4762"/>
                <wp:wrapNone/>
                <wp:docPr id="1030" name="shape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806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0" style="position:absolute;margin-left:140,25pt;margin-top:3,65pt;width:102,85pt;height:63,5pt;mso-wrap-style:infront;mso-position-horizontal-relative:column;mso-position-vertical-relative:line;v-text-anchor:top;z-index:251748352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0" hidden="0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83185</wp:posOffset>
                </wp:positionV>
                <wp:extent cx="998855" cy="403225"/>
                <wp:effectExtent l="4762" t="4762" r="4762" b="4762"/>
                <wp:wrapNone/>
                <wp:docPr id="1031" name="shape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855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1" style="position:absolute;margin-left:242,95pt;margin-top:6,55pt;width:78,65pt;height:31,75pt;mso-wrap-style:infront;mso-position-horizontal-relative:column;mso-position-vertical-relative:line;v-text-anchor:top;z-index:251753472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0" hidden="0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83820</wp:posOffset>
                </wp:positionV>
                <wp:extent cx="474980" cy="403225"/>
                <wp:effectExtent l="4762" t="4762" r="4762" b="4762"/>
                <wp:wrapNone/>
                <wp:docPr id="1032" name="shape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980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2" style="position:absolute;margin-left:102,85pt;margin-top:6,6pt;width:37,4pt;height:31,75pt;mso-wrap-style:infront;mso-position-horizontal-relative:column;mso-position-vertical-relative:line;v-text-anchor:top;z-index:251752448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Бизнес –</w: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Где?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                  Как?</w: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0" hidden="0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135255</wp:posOffset>
                </wp:positionV>
                <wp:extent cx="266700" cy="207645"/>
                <wp:effectExtent l="4762" t="4762" r="4762" b="4762"/>
                <wp:wrapNone/>
                <wp:docPr id="1033" name="shape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764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96,15pt;margin-top:10,65pt;width:21pt;height:16,35pt;mso-wrap-style:infront;mso-position-horizontal-relative:column;mso-position-vertical-relative:line;v-text-anchor:top;flip:x;z-index:251759616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2064" behindDoc="0" locked="0" layoutInCell="0" hidden="0" allowOverlap="1">
                <wp:simplePos x="0" y="0"/>
                <wp:positionH relativeFrom="column">
                  <wp:posOffset>3676649</wp:posOffset>
                </wp:positionH>
                <wp:positionV relativeFrom="paragraph">
                  <wp:posOffset>156845</wp:posOffset>
                </wp:positionV>
                <wp:extent cx="0" cy="187325"/>
                <wp:effectExtent l="4762" t="4762" r="4762" b="4762"/>
                <wp:wrapNone/>
                <wp:docPr id="1034" name="shape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9,5pt;margin-top:12,35pt;width:0pt;height:14,75pt;mso-wrap-style:infront;mso-position-horizontal-relative:column;mso-position-vertical-relative:line;v-text-anchor:top;flip:x;z-index:251760640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168910</wp:posOffset>
                </wp:positionV>
                <wp:extent cx="1068705" cy="1040765"/>
                <wp:effectExtent l="4762" t="4762" r="4762" b="4762"/>
                <wp:wrapNone/>
                <wp:docPr id="1035" name="shape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0407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5" style="position:absolute;margin-left:271,15pt;margin-top:13,3pt;width:84,15pt;height:81,95pt;mso-wrap-style:infront;mso-position-horizontal-relative:column;mso-position-vertical-relative:line;v-text-anchor:top;z-index:251750400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Деньги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-8255</wp:posOffset>
                </wp:positionV>
                <wp:extent cx="1068705" cy="1129030"/>
                <wp:effectExtent l="4762" t="4762" r="4762" b="4762"/>
                <wp:wrapNone/>
                <wp:docPr id="1036" name="shape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1290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6" style="position:absolute;margin-left:28,05pt;margin-top:-0,65pt;width:84,15pt;height:88,9pt;mso-wrap-style:infront;mso-position-horizontal-relative:column;mso-position-vertical-relative:line;v-text-anchor:top;z-index:251749376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109854</wp:posOffset>
                </wp:positionV>
                <wp:extent cx="1068705" cy="0"/>
                <wp:effectExtent l="4762" t="4762" r="4762" b="4762"/>
                <wp:wrapNone/>
                <wp:docPr id="1037" name="shape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71,15pt;margin-top:8,64992pt;width:84,15pt;height:0pt;mso-wrap-style:infront;mso-position-horizontal-relative:column;mso-position-vertical-relative:line;v-text-anchor:top;z-index:251756544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29209</wp:posOffset>
                </wp:positionV>
                <wp:extent cx="1068705" cy="0"/>
                <wp:effectExtent l="4762" t="4762" r="4762" b="4762"/>
                <wp:wrapNone/>
                <wp:docPr id="1038" name="shape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,05pt;margin-top:2,29992pt;width:84,15pt;height:0pt;mso-wrap-style:infront;mso-position-horizontal-relative:column;mso-position-vertical-relative:line;v-text-anchor:top;z-index:251754496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147954</wp:posOffset>
                </wp:positionV>
                <wp:extent cx="1068705" cy="0"/>
                <wp:effectExtent l="4762" t="4762" r="4762" b="4762"/>
                <wp:wrapNone/>
                <wp:docPr id="1039" name="shape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,05pt;margin-top:11,6499pt;width:84,15pt;height:0pt;mso-wrap-style:infront;mso-position-horizontal-relative:column;mso-position-vertical-relative:line;v-text-anchor:top;z-index:251755520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24129</wp:posOffset>
                </wp:positionV>
                <wp:extent cx="1068705" cy="0"/>
                <wp:effectExtent l="4762" t="4762" r="4762" b="4762"/>
                <wp:wrapNone/>
                <wp:docPr id="1040" name="shape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71,15pt;margin-top:1,89992pt;width:84,15pt;height:0pt;mso-wrap-style:infront;mso-position-horizontal-relative:column;mso-position-vertical-relative:line;v-text-anchor:top;z-index:25175756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</w:t>
      </w: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10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0" hidden="0" allowOverlap="1">
                <wp:simplePos x="0" y="0"/>
                <wp:positionH relativeFrom="column">
                  <wp:posOffset>1662430</wp:posOffset>
                </wp:positionH>
                <wp:positionV relativeFrom="paragraph">
                  <wp:posOffset>112395</wp:posOffset>
                </wp:positionV>
                <wp:extent cx="1662430" cy="483870"/>
                <wp:effectExtent l="4762" t="4762" r="4762" b="4762"/>
                <wp:wrapNone/>
                <wp:docPr id="1041" name="shape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1" style="position:absolute;margin-left:130,9pt;margin-top:8,85pt;width:130,9pt;height:38,1pt;mso-wrap-style:infront;mso-position-horizontal-relative:column;mso-position-vertical-relative:line;v-text-anchor:top;z-index:251761664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0" hidden="0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553085</wp:posOffset>
                </wp:positionV>
                <wp:extent cx="1662430" cy="483870"/>
                <wp:effectExtent l="4762" t="4762" r="4762" b="4762"/>
                <wp:wrapNone/>
                <wp:docPr id="1042" name="shape1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2" style="position:absolute;margin-left:280,5pt;margin-top:43,55pt;width:130,9pt;height:38,1pt;mso-wrap-style:infront;mso-position-horizontal-relative:column;mso-position-vertical-relative:line;v-text-anchor:top;z-index:251764736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0" hidden="0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69215</wp:posOffset>
                </wp:positionV>
                <wp:extent cx="1068705" cy="483870"/>
                <wp:effectExtent l="4762" t="4762" r="4762" b="4762"/>
                <wp:wrapNone/>
                <wp:docPr id="1043" name="shape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61,8pt;margin-top:5,45pt;width:84,15pt;height:38,1pt;mso-wrap-style:infront;mso-position-horizontal-relative:column;mso-position-vertical-relative:line;v-text-anchor:top;z-index:251776000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0" hidden="0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69215</wp:posOffset>
                </wp:positionV>
                <wp:extent cx="949960" cy="483870"/>
                <wp:effectExtent l="4762" t="4762" r="4762" b="4762"/>
                <wp:wrapNone/>
                <wp:docPr id="1044" name="shape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9960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1pt;margin-top:5,45pt;width:74,8pt;height:38,1pt;mso-wrap-style:infront;mso-position-horizontal-relative:column;mso-position-vertical-relative:line;v-text-anchor:top;flip:x;z-index:251774976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2004695</wp:posOffset>
                </wp:positionV>
                <wp:extent cx="1187450" cy="564515"/>
                <wp:effectExtent l="4762" t="4762" r="4762" b="4762"/>
                <wp:wrapNone/>
                <wp:docPr id="1045" name="shape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45" style="position:absolute;margin-left:158,95pt;margin-top:157,85pt;width:93,5pt;height:44,45pt;mso-wrap-style:infront;mso-position-horizontal-relative:column;mso-position-vertical-relative:line;v-text-anchor:top;z-index:251769856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1278890</wp:posOffset>
                </wp:positionV>
                <wp:extent cx="1068705" cy="483870"/>
                <wp:effectExtent l="4762" t="4762" r="4762" b="4762"/>
                <wp:wrapNone/>
                <wp:docPr id="1046" name="shape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4838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46" style="position:absolute;margin-left:158,95pt;margin-top:100,7pt;width:84,15pt;height:38,1pt;mso-wrap-style:infront;mso-position-horizontal-relative:column;mso-position-vertical-relative:line;v-text-anchor:top;z-index:251766784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0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553085</wp:posOffset>
                </wp:positionV>
                <wp:extent cx="1543685" cy="483870"/>
                <wp:effectExtent l="4762" t="4762" r="4762" b="4762"/>
                <wp:wrapNone/>
                <wp:docPr id="1047" name="shape1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685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7" style="position:absolute;margin-left:0pt;margin-top:43,55pt;width:121,55pt;height:38,1pt;mso-wrap-style:infront;mso-position-horizontal-relative:column;mso-position-vertical-relative:line;v-text-anchor:top;z-index:251762688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Бизнес-план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8448" behindDoc="0" locked="0" layoutInCell="0" hidden="0" allowOverlap="1">
                <wp:simplePos x="0" y="0"/>
                <wp:positionH relativeFrom="column">
                  <wp:posOffset>2494279</wp:posOffset>
                </wp:positionH>
                <wp:positionV relativeFrom="paragraph">
                  <wp:posOffset>158750</wp:posOffset>
                </wp:positionV>
                <wp:extent cx="0" cy="513715"/>
                <wp:effectExtent l="4762" t="4762" r="4762" b="4762"/>
                <wp:wrapNone/>
                <wp:docPr id="1048" name="shape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96,4pt;margin-top:12,5pt;width:0pt;height:40,45pt;mso-wrap-style:infront;mso-position-horizontal-relative:column;mso-position-vertical-relative:line;v-text-anchor:top;z-index:251777024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Собственники</w:t>
      </w:r>
    </w:p>
    <w:p w:rsidR="0061368A" w:rsidRDefault="003E13D0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9472" behindDoc="0" locked="0" layoutInCell="0" hidden="0" allowOverlap="1">
                <wp:simplePos x="0" y="0"/>
                <wp:positionH relativeFrom="column">
                  <wp:posOffset>714374</wp:posOffset>
                </wp:positionH>
                <wp:positionV relativeFrom="paragraph">
                  <wp:posOffset>146050</wp:posOffset>
                </wp:positionV>
                <wp:extent cx="0" cy="210820"/>
                <wp:effectExtent l="4762" t="4762" r="4762" b="4762"/>
                <wp:wrapNone/>
                <wp:docPr id="1049" name="shape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2499pt;margin-top:11,5pt;width:0pt;height:16,6pt;mso-wrap-style:infront;mso-position-horizontal-relative:column;mso-position-vertical-relative:line;v-text-anchor:top;z-index:25177804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0496" behindDoc="0" locked="0" layoutInCell="0" hidden="0" allowOverlap="1">
                <wp:simplePos x="0" y="0"/>
                <wp:positionH relativeFrom="column">
                  <wp:posOffset>4512309</wp:posOffset>
                </wp:positionH>
                <wp:positionV relativeFrom="paragraph">
                  <wp:posOffset>146050</wp:posOffset>
                </wp:positionV>
                <wp:extent cx="0" cy="457200"/>
                <wp:effectExtent l="4762" t="4762" r="4762" b="4762"/>
                <wp:wrapNone/>
                <wp:docPr id="1050" name="shape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55,3pt;margin-top:11,5pt;width:0pt;height:36pt;mso-wrap-style:infront;mso-position-horizontal-relative:column;mso-position-vertical-relative:line;v-text-anchor:top;flip:x;z-index:251779072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0" hidden="0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144780</wp:posOffset>
                </wp:positionV>
                <wp:extent cx="1187450" cy="217805"/>
                <wp:effectExtent l="4762" t="4762" r="4762" b="4762"/>
                <wp:wrapNone/>
                <wp:docPr id="1051" name="shape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217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51" style="position:absolute;margin-left:149,3pt;margin-top:11,4pt;width:93,5pt;height:17,15pt;mso-wrap-style:infront;mso-position-horizontal-relative:column;mso-position-vertical-relative:line;v-text-anchor:top;z-index:251763712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360680</wp:posOffset>
                </wp:positionV>
                <wp:extent cx="1187450" cy="564515"/>
                <wp:effectExtent l="4762" t="4762" r="4762" b="4762"/>
                <wp:wrapNone/>
                <wp:docPr id="1052" name="shape1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52" style="position:absolute;margin-left:9pt;margin-top:28,4pt;width:93,5pt;height:44,45pt;mso-wrap-style:infront;mso-position-horizontal-relative:column;mso-position-vertical-relative:line;v-text-anchor:top;z-index:251765760" o:allowincell="t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0" hidden="0" allowOverlap="1">
                <wp:simplePos x="0" y="0"/>
                <wp:positionH relativeFrom="column">
                  <wp:posOffset>3799840</wp:posOffset>
                </wp:positionH>
                <wp:positionV relativeFrom="paragraph">
                  <wp:posOffset>59055</wp:posOffset>
                </wp:positionV>
                <wp:extent cx="1424940" cy="645160"/>
                <wp:effectExtent l="4762" t="4762" r="4762" b="4762"/>
                <wp:wrapNone/>
                <wp:docPr id="1053" name="shape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53" style="position:absolute;margin-left:299,2pt;margin-top:4,65pt;width:112,2pt;height:50,8pt;mso-wrap-style:infront;mso-position-horizontal-relative:column;mso-position-vertical-relative:line;v-text-anchor:top;z-index:251767808" o:allowincell="f" filled="f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3568" behindDoc="0" locked="0" layoutInCell="1" hidden="0" allowOverlap="1">
                <wp:simplePos x="0" y="0"/>
                <wp:positionH relativeFrom="column">
                  <wp:posOffset>2578734</wp:posOffset>
                </wp:positionH>
                <wp:positionV relativeFrom="paragraph">
                  <wp:posOffset>147955</wp:posOffset>
                </wp:positionV>
                <wp:extent cx="0" cy="246380"/>
                <wp:effectExtent l="4762" t="4762" r="4762" b="4762"/>
                <wp:wrapNone/>
                <wp:docPr id="1054" name="shape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54" type="#_x0000_t32" o:spt="32" style="position:absolute;margin-left:203,05pt;margin-top:11,65pt;width:0pt;height:19,4pt;mso-wrap-style:infront;mso-position-horizontal-relative:column;mso-position-vertical-relative:line;v-text-anchor:top;z-index:251782144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Оценка ликвид-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4592" behindDoc="0" locked="0" layoutInCell="1" hidden="0" allowOverlap="1">
                <wp:simplePos x="0" y="0"/>
                <wp:positionH relativeFrom="column">
                  <wp:posOffset>715009</wp:posOffset>
                </wp:positionH>
                <wp:positionV relativeFrom="paragraph">
                  <wp:posOffset>30480</wp:posOffset>
                </wp:positionV>
                <wp:extent cx="0" cy="342900"/>
                <wp:effectExtent l="4762" t="4762" r="4762" b="4762"/>
                <wp:wrapNone/>
                <wp:docPr id="1055" name="shape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55" type="#_x0000_t32" o:spt="32" style="position:absolute;margin-left:56,2999pt;margin-top:2,4pt;width:0pt;height:27pt;mso-wrap-style:infront;mso-position-horizontal-relative:column;mso-position-vertical-relative:line;v-text-anchor:top;z-index:251783168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ности и рынка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1520" behindDoc="0" locked="0" layoutInCell="0" hidden="0" allowOverlap="1">
                <wp:simplePos x="0" y="0"/>
                <wp:positionH relativeFrom="column">
                  <wp:posOffset>4512944</wp:posOffset>
                </wp:positionH>
                <wp:positionV relativeFrom="paragraph">
                  <wp:posOffset>22860</wp:posOffset>
                </wp:positionV>
                <wp:extent cx="0" cy="203200"/>
                <wp:effectExtent l="4762" t="4762" r="4762" b="4762"/>
                <wp:wrapNone/>
                <wp:docPr id="1056" name="shape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55,35pt;margin-top:1,8pt;width:0pt;height:16pt;mso-wrap-style:infront;mso-position-horizontal-relative:column;mso-position-vertical-relative:line;v-text-anchor:top;z-index:251780096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0" hidden="0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25400</wp:posOffset>
                </wp:positionV>
                <wp:extent cx="1187450" cy="725805"/>
                <wp:effectExtent l="4762" t="4762" r="4762" b="4762"/>
                <wp:wrapNone/>
                <wp:docPr id="1057" name="shape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725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57" style="position:absolute;margin-left:9,35pt;margin-top:2pt;width:93,5pt;height:57,15pt;mso-wrap-style:infront;mso-position-horizontal-relative:column;mso-position-vertical-relative:line;v-text-anchor:top;z-index:251768832" o:allowincell="f" filled="f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0" hidden="0" allowOverlap="1">
                <wp:simplePos x="0" y="0"/>
                <wp:positionH relativeFrom="column">
                  <wp:posOffset>3797935</wp:posOffset>
                </wp:positionH>
                <wp:positionV relativeFrom="paragraph">
                  <wp:posOffset>52070</wp:posOffset>
                </wp:positionV>
                <wp:extent cx="1424940" cy="645160"/>
                <wp:effectExtent l="4762" t="4762" r="4762" b="4762"/>
                <wp:wrapNone/>
                <wp:docPr id="1058" name="shape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58" style="position:absolute;margin-left:299,05pt;margin-top:4,1pt;width:112,2pt;height:50,8pt;mso-wrap-style:infront;mso-position-horizontal-relative:column;mso-position-vertical-relative:line;v-text-anchor:top;z-index:251770880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Создание 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6640" behindDoc="0" locked="0" layoutInCell="1" hidden="0" allowOverlap="1">
                <wp:simplePos x="0" y="0"/>
                <wp:positionH relativeFrom="column">
                  <wp:posOffset>2578734</wp:posOffset>
                </wp:positionH>
                <wp:positionV relativeFrom="paragraph">
                  <wp:posOffset>81915</wp:posOffset>
                </wp:positionV>
                <wp:extent cx="0" cy="438150"/>
                <wp:effectExtent l="4762" t="4762" r="4762" b="4762"/>
                <wp:wrapNone/>
                <wp:docPr id="1059" name="shape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59" type="#_x0000_t32" o:spt="32" style="position:absolute;margin-left:203,05pt;margin-top:6,45pt;width:0pt;height:34,5pt;mso-wrap-style:infront;mso-position-horizontal-relative:column;mso-position-vertical-relative:line;v-text-anchor:top;z-index:251785216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команды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5616" behindDoc="0" locked="0" layoutInCell="1" hidden="0" allowOverlap="1">
                <wp:simplePos x="0" y="0"/>
                <wp:positionH relativeFrom="column">
                  <wp:posOffset>715009</wp:posOffset>
                </wp:positionH>
                <wp:positionV relativeFrom="paragraph">
                  <wp:posOffset>47625</wp:posOffset>
                </wp:positionV>
                <wp:extent cx="0" cy="123190"/>
                <wp:effectExtent l="4762" t="4762" r="4762" b="4762"/>
                <wp:wrapNone/>
                <wp:docPr id="1060" name="shape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19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60" type="#_x0000_t32" o:spt="32" style="position:absolute;margin-left:56,2999pt;margin-top:3,75pt;width:0pt;height:9,7pt;mso-wrap-style:infront;mso-position-horizontal-relative:column;mso-position-vertical-relative:line;v-text-anchor:top;z-index:251784192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0" hidden="0" allowOverlap="1">
                <wp:simplePos x="0" y="0"/>
                <wp:positionH relativeFrom="column">
                  <wp:posOffset>-348615</wp:posOffset>
                </wp:positionH>
                <wp:positionV relativeFrom="paragraph">
                  <wp:posOffset>-3175</wp:posOffset>
                </wp:positionV>
                <wp:extent cx="2133600" cy="853440"/>
                <wp:effectExtent l="4762" t="4762" r="4762" b="4762"/>
                <wp:wrapNone/>
                <wp:docPr id="1061" name="shape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853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61368A" w:rsidRDefault="003E13D0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t xml:space="preserve">определение </w:t>
                            </w:r>
                          </w:p>
                          <w:p w:rsidR="0061368A" w:rsidRDefault="003E13D0">
                            <w:pPr>
                              <w:jc w:val="center"/>
                            </w:pPr>
                            <w:r>
                              <w:t xml:space="preserve"> потребности    в деньгах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shape1061" o:spid="_x0000_s1027" style="position:absolute;margin-left:-27.45pt;margin-top:-.25pt;width:168pt;height:67.2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" o:allowincell="f">
                <v:path arrowok="t"/>
                <v:textbox>
                  <w:txbxContent>
                    <w:p w:rsidR="0061368A" w:rsidRDefault="003E13D0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t xml:space="preserve">определение </w:t>
                      </w:r>
                    </w:p>
                    <w:p w:rsidR="0061368A" w:rsidRDefault="003E13D0">
                      <w:pPr>
                        <w:jc w:val="center"/>
                      </w:pPr>
                      <w:r>
                        <w:t xml:space="preserve"> потребности    в деньгах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0</wp:posOffset>
                </wp:positionV>
                <wp:extent cx="1662430" cy="806450"/>
                <wp:effectExtent l="4762" t="4762" r="4762" b="4762"/>
                <wp:wrapNone/>
                <wp:docPr id="1062" name="shape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806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62" style="position:absolute;margin-left:158,95pt;margin-top:0pt;width:130,9pt;height:63,5pt;mso-wrap-style:infront;mso-position-horizontal-relative:column;mso-position-vertical-relative:line;v-text-anchor:top;z-index:251772928" o:allowincell="f" filled="f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3E13D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0" hidden="0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-1270</wp:posOffset>
                </wp:positionV>
                <wp:extent cx="6985" cy="76835"/>
                <wp:effectExtent l="4762" t="4762" r="4762" b="4762"/>
                <wp:wrapNone/>
                <wp:docPr id="1063" name="shape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7683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8pt;margin-top:-0,1pt;width:0,55pt;height:6,05pt;mso-wrap-style:infront;mso-position-horizontal-relative:column;mso-position-vertical-relative:line;v-text-anchor:top;flip:x;z-index:251781120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61368A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0" hidden="0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111125</wp:posOffset>
                </wp:positionV>
                <wp:extent cx="2095500" cy="472440"/>
                <wp:effectExtent l="4762" t="4762" r="4762" b="4762"/>
                <wp:wrapNone/>
                <wp:docPr id="1064" name="shape1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0" cy="472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64" style="position:absolute;margin-left:-24,45pt;margin-top:8,75pt;width:165pt;height:37,2pt;mso-wrap-style:infront;mso-position-horizontal-relative:column;mso-position-vertical-relative:line;v-text-anchor:top;z-index:251773952" o:allowincell="f" filled="t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какие вопросы отвечает эта схема?</w:t>
      </w:r>
    </w:p>
    <w:p w:rsidR="0061368A" w:rsidRDefault="0061368A">
      <w:pPr>
        <w:autoSpaceDE w:val="0"/>
        <w:autoSpaceDN w:val="0"/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4. Резюме бизнес-плана. Общая характеристика организации, отрасли, продукции</w:t>
      </w:r>
    </w:p>
    <w:p w:rsidR="0061368A" w:rsidRDefault="0061368A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 к занятию: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структура резюме.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деятельности (производство, торговля, услуги)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отрасли в целом, и   данная фирма вписывается в отрасль, и какое место в ней занимает; 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является потребителем результатов деятельности фирмы; 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ли бизнес сезонным, ориентирован ли он на производство небольшого количества высококачественных товаров (услуг) или на массовое производство.</w:t>
      </w:r>
    </w:p>
    <w:p w:rsidR="0061368A" w:rsidRDefault="0061368A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Подготовка и защита информационного материала (таблица)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результаты анализа по проекту представить в форме таблицы.</w:t>
      </w:r>
    </w:p>
    <w:p w:rsidR="0061368A" w:rsidRDefault="0061368A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задания:</w:t>
      </w: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Приступать к составлению текста резюме следует после того, как все положения и расчеты бизнес-плана будут готовы.</w:t>
      </w:r>
    </w:p>
    <w:p w:rsidR="0061368A" w:rsidRDefault="003E13D0" w:rsidP="00B60342">
      <w:pPr>
        <w:tabs>
          <w:tab w:val="left" w:pos="1019"/>
          <w:tab w:val="left" w:pos="1185"/>
        </w:tabs>
        <w:kinsoku w:val="0"/>
        <w:overflowPunct w:val="0"/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блан</w:t>
      </w:r>
      <w:bookmarkStart w:id="1" w:name="ПРИЛОЖЕНИЕ_2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0"/>
        <w:gridCol w:w="5148"/>
      </w:tblGrid>
      <w:tr w:rsidR="0061368A">
        <w:trPr>
          <w:trHeight w:val="620"/>
        </w:trPr>
        <w:tc>
          <w:tcPr>
            <w:tcW w:w="9278" w:type="dxa"/>
            <w:gridSpan w:val="2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11" w:lineRule="exact"/>
              <w:ind w:left="28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РЕЗЮМЕ БИЗНЕС ПЛАНА</w:t>
            </w: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9278" w:type="dxa"/>
            <w:gridSpan w:val="2"/>
            <w:tcBorders>
              <w:top w:val="single" w:sz="4" w:space="0" w:color="000000"/>
              <w:left w:val="single" w:sz="4" w:space="0" w:color="303030"/>
              <w:bottom w:val="single" w:sz="4" w:space="0" w:color="000000"/>
              <w:right w:val="single" w:sz="4" w:space="0" w:color="303030"/>
            </w:tcBorders>
            <w:shd w:val="clear" w:color="auto" w:fill="CCCCFF"/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520"/>
        </w:trPr>
        <w:tc>
          <w:tcPr>
            <w:tcW w:w="4130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101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50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93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76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25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78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30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9278" w:type="dxa"/>
            <w:gridSpan w:val="2"/>
            <w:tcBorders>
              <w:top w:val="single" w:sz="4" w:space="0" w:color="000000"/>
              <w:left w:val="single" w:sz="4" w:space="0" w:color="303030"/>
              <w:bottom w:val="single" w:sz="4" w:space="0" w:color="000000"/>
              <w:right w:val="single" w:sz="4" w:space="0" w:color="303030"/>
            </w:tcBorders>
            <w:shd w:val="clear" w:color="auto" w:fill="CCCCFF"/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 финансирование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1227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01" w:after="0" w:line="240" w:lineRule="auto"/>
              <w:ind w:left="102" w:right="19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что требуется финансирование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"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окупаемости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64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4" w:after="0" w:line="322" w:lineRule="exact"/>
              <w:ind w:left="102" w:right="8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чистая прибыль в месяц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518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96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 в год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Анализ рынков сбыта и основных конкурентов. План маркетинга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представляет собой кривая жизненного цикла товара.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Типы исследования рынка.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факторы необходимо учитывать при определении общего объема потребности в потребительских товарах.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каких ситуациях применяют метод SWOT-анализа.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Chars="308" w:firstLine="7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какой формуле можно вычислить отдачу на капитал: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КАПИТАЛ                                                     ПРИБЫЛЬ</w:t>
      </w:r>
    </w:p>
    <w:p w:rsidR="0061368A" w:rsidRDefault="003E13D0" w:rsidP="00B60342">
      <w:pPr>
        <w:tabs>
          <w:tab w:val="left" w:pos="2860"/>
        </w:tabs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0" hidden="0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130809</wp:posOffset>
                </wp:positionV>
                <wp:extent cx="949960" cy="0"/>
                <wp:effectExtent l="4762" t="4762" r="4762" b="4762"/>
                <wp:wrapNone/>
                <wp:docPr id="1065" name="shape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61,8pt;margin-top:10,2999pt;width:74,8pt;height:0pt;mso-wrap-style:infront;mso-position-horizontal-relative:column;mso-position-vertical-relative:line;v-text-anchor:top;z-index:251787264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0" hidden="0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130809</wp:posOffset>
                </wp:positionV>
                <wp:extent cx="949960" cy="0"/>
                <wp:effectExtent l="4762" t="4762" r="4762" b="4762"/>
                <wp:wrapNone/>
                <wp:docPr id="1066" name="shape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46,75pt;margin-top:10,2999pt;width:74,8pt;height:0pt;mso-wrap-style:infront;mso-position-horizontal-relative:column;mso-position-vertical-relative:line;v-text-anchor:top;z-index:251786240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О  =  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ПРИБЫЛЬ                                                       КАПИТАЛ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Chars="308" w:firstLine="7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Можно ли включать в текст резюме график динамики объемов продаж фирмы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368A" w:rsidRDefault="003E13D0" w:rsidP="00B60342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да;</w:t>
      </w:r>
    </w:p>
    <w:p w:rsidR="0061368A" w:rsidRDefault="003E13D0" w:rsidP="00B60342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Chars="308" w:firstLine="7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Следует ли в резюме проводить описание прогноза возможного изменения рынка, при внедрении на нем Вашего нового продукта (услуги)?</w:t>
      </w:r>
    </w:p>
    <w:p w:rsidR="0061368A" w:rsidRDefault="003E13D0" w:rsidP="00B6034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сделать необходимо;</w:t>
      </w:r>
    </w:p>
    <w:p w:rsidR="0061368A" w:rsidRDefault="003E13D0" w:rsidP="00B6034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делать не обязательно;</w:t>
      </w:r>
    </w:p>
    <w:p w:rsidR="0061368A" w:rsidRDefault="003E13D0" w:rsidP="00B6034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делать нельзя.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установку маркетинговых целей и  выбрать стратегию  по их выполнению.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Максимальная эффективность использования ресурсов предприятия.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Данные стратегии определяют получение прибыли и ее использование.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Одна из стратегий основной деятельности предприятия.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План производственной и сбытовой деятельности предприятия.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Набор взаимосвязанных стратегий в различных сферах деятельности предприятия по реализации его миссии.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Стратегия, определяющая виды инвестиций предприятия, направления и способы их использования.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Часть предприятия, обладающая самостоятельностью в управлении и использованию ресурсов, определении и реализации сбытовой политики.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Стратегия, используемая при внедрении новых товаров.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Определение направлений деятельности предприятия по рынкам и товарам.</w:t>
      </w:r>
    </w:p>
    <w:p w:rsidR="0061368A" w:rsidRDefault="0061368A" w:rsidP="00B60342">
      <w:pPr>
        <w:shd w:val="clear" w:color="auto" w:fill="FFFFFF"/>
        <w:spacing w:after="0" w:line="240" w:lineRule="auto"/>
        <w:ind w:firstLineChars="308" w:firstLine="74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1368A" w:rsidRDefault="003E13D0" w:rsidP="00B60342">
      <w:pPr>
        <w:shd w:val="clear" w:color="auto" w:fill="FFFFFF"/>
        <w:spacing w:after="0" w:line="240" w:lineRule="auto"/>
        <w:ind w:firstLineChars="308" w:firstLine="7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адание 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анализ внешней среды МТС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возможности и угрозы рынка мобильной связи. Для ответа привести примеры конкретного региона, используя одну из методик анализа макросреды (STEP/ETOM/QUEST). Каким образом может сказаться на ее деятельности каждый из пяти факторов внешней среды (социальный, экономический, технологический, конкурентный и регулирующий)?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Оценить сильные и слабые стороны компании.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Предложить основные направления маркетинговой политики для МТС: целевой рынок, элементы комплекса маркетинга.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крупнейших сотовых операторов России «Мобильные ТелеСистемы» (МТС), создана в 1993 году несколькими российскими компаниями, включая «Московскую городскую телефонную сеть» (МГТС), и двумя германскими фирмами – производителем оборудования связи Siemens AG и оператором связи DeTeMobil (подразделение Deutsche Telekom). Одним из преимуществ компании стало наличие у нее сильного иностранного партнера Deutsche Telekom. Благодаря связям с правительством Москвы и МГТС «Мобильным ТелеСистемам» легко доставались льготные условия подключения, а плата за переключение звонка на городскую или международную сеть – основная статья расходов сотовых операторов.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деятельности компания использовала свои преимущества не в полную меру. Главным было построить хорошую сеть, а абонент, по мысли руководителей МТС, должен был прибежать сам. Маркетинговая слабость компании ощущалась и в названии МТС, которое у постсоветских обывателей ассоциировалась с машинно-тракторной станцией, и в организации работы абонентской службы. Сегодня МТС обслуживает более двух третей всех бизнес-пользователей московского рынка. Их потребность в интенсивных коммуникациях обеспечивают МТС высокий доход на абонента в месяц (основной показатель для сотовых компаний). Выбор целевой группы клиентов является важной проблемой для МТС. Сейчас качество услуг крупнейших операторов в стандарте GSM практически одинаково, действуют они в основном в одном регионе, поэтому ценовые войны и борьба за потенциальных клиентов не только не ослабевают, но разгораются с все большей силой. Компании предлагают дешевые тарифные планы специально для студентов. Клиентам, которые считают эфирное время не минутами, а часами, предлагаются тарифы, включающие множество дополнительных услуг. Деловые люди хотят использовать телефон как факс и автоответчик. Их привлекает возможность фильтровать звонки и разговаривать сразу с несколькими абонентами.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Следующая проблема – освоение новых региональных рынков. Куда выходить и как действовать на этих рынках, какую политику на них проводить по отношению к конкурентам – решение этих вопросов связано с выбором направлений и объемов инвестирования: в развитие инфраструктуры в Москве и области, в развитие бизнеса в регионах, в развитие новых услуг</w:t>
      </w: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План производства.</w:t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Производственные мощности и их расчет.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План оборотных средств используемых в процессе использования производственных мощностей.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Рентабельность собственных средств предприятия.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Использование для определения эффективности финансовый и операционный рычаг.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1368A" w:rsidRDefault="0061368A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среднегодовую стоимость основных фондов и сумму амортизационных отчислений по следующим исходным данным: на начало 2016 г. имеются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 станка стоимостью по 25 млн. руб. и 10 станков стоимостью по 15 млн. руб. Норма амортизации для них 12 %. В текущем году будет приобретено станков первого типа в марте 3 шт., станков второго типа в апреле 2 шт. месяц ввода в расчете не участвует.</w:t>
      </w: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норму запаса в днях и норматив оборотных средств по производственным запасам для предприятия в 2016 г. по следующим данным. Плановая годовая потребность по литью 2 тыс. т, стоимость 1 т литья 500 руб. Транспортный запас составляет 2 дня, средний интервал между поставками – 30 дней, страховой запас принимается в размере 50 процентов текущего запаса. Время подготовки к производству не планируется.</w:t>
      </w:r>
    </w:p>
    <w:p w:rsidR="0061368A" w:rsidRDefault="0061368A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подготовки: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данного раздела следующая: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технологического процесса и его описание;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программа предприятия;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потребности в основных фондах (производственных площадях, оборудовании и др.);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потребности в сырье, материалах.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Производственная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 по производству и реализации продукции.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производственной программе необходимо определить объем выпуска продукции (выполнения работ, оказания услуг) в натуральном выражении по группам продукции и общий объем выпуска.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производственной программы начинается с расчета производственной мощности. Производственная мощность представляет собой максимально возможный выпуск продукции за год. 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расчета производственной мощности (М) должна учитывать специфические особенности производства:</w:t>
      </w:r>
    </w:p>
    <w:p w:rsidR="0061368A" w:rsidRDefault="003E13D0" w:rsidP="00B60342">
      <w:pPr>
        <w:numPr>
          <w:ilvl w:val="0"/>
          <w:numId w:val="15"/>
        </w:numPr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непрерывных процессов расчет производится по формуле:</w:t>
      </w:r>
    </w:p>
    <w:p w:rsidR="0061368A" w:rsidRDefault="0061368A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М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П *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эф.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                 (1)   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numPr>
          <w:ilvl w:val="0"/>
          <w:numId w:val="15"/>
        </w:numPr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периодических процессов (с прерывным режимом работы) расчет производится по формуле: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эф.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 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п..ц.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З * 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       (2)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единиц однотипного оборудования;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–  часовая производительность единицы ведущего оборудования в 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натуральных единицах;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эф.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годовой  эффективный фонд времени работы оборудования, ч.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п.ц.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 производственного цикла, ч.;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– разовая загрузка сырья в натуральных единицах;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содержания основного вещества в перерабатываемом сырье;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выхода готовой продукции из исходного сырья.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Годовой эффективный фонд рабочего  времени  (Т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эф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 рассчитывается по формуле:</w:t>
      </w: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эф.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(100-Т)/100 ,                           (3)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где, 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ном.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номинальный фонд времени работы оборудования , ч;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Т –  процент планируемых текущих простоев (ремонты, переналадка).Для расчета принимаем Т = 5 %.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(К – В) * 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                (4)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К- количество дней в году;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В- число выходных и нерабочих праздничных дней;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 смен в сутки;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продолжительность смены, ч.</w:t>
      </w:r>
    </w:p>
    <w:p w:rsidR="0061368A" w:rsidRDefault="003E13D0" w:rsidP="00B60342">
      <w:pPr>
        <w:keepNext/>
        <w:spacing w:after="0" w:line="240" w:lineRule="auto"/>
        <w:ind w:firstLineChars="308" w:firstLine="739"/>
        <w:jc w:val="both"/>
        <w:outlineLvl w:val="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1. - Производственная программа предприятия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417"/>
        <w:gridCol w:w="1418"/>
        <w:gridCol w:w="1417"/>
        <w:gridCol w:w="1134"/>
        <w:gridCol w:w="1276"/>
        <w:gridCol w:w="1134"/>
      </w:tblGrid>
      <w:tr w:rsidR="0061368A">
        <w:trPr>
          <w:cantSplit/>
        </w:trPr>
        <w:tc>
          <w:tcPr>
            <w:tcW w:w="2235" w:type="dxa"/>
            <w:vMerge w:val="restart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835" w:type="dxa"/>
            <w:gridSpan w:val="2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1-ый год</w:t>
            </w:r>
          </w:p>
        </w:tc>
        <w:tc>
          <w:tcPr>
            <w:tcW w:w="2551" w:type="dxa"/>
            <w:gridSpan w:val="2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год</w:t>
            </w:r>
          </w:p>
        </w:tc>
        <w:tc>
          <w:tcPr>
            <w:tcW w:w="2410" w:type="dxa"/>
            <w:gridSpan w:val="2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3-ий год</w:t>
            </w:r>
          </w:p>
        </w:tc>
      </w:tr>
      <w:tr w:rsidR="0061368A">
        <w:trPr>
          <w:cantSplit/>
        </w:trPr>
        <w:tc>
          <w:tcPr>
            <w:tcW w:w="2235" w:type="dxa"/>
            <w:vMerge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 роста объемов выпуска продук-ции</w:t>
            </w:r>
          </w:p>
        </w:tc>
        <w:tc>
          <w:tcPr>
            <w:tcW w:w="141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прод-и с учетом коэф-а роста в натур.ед.</w:t>
            </w:r>
          </w:p>
        </w:tc>
        <w:tc>
          <w:tcPr>
            <w:tcW w:w="141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Коэ-т роста объемов выпуска продук-ции</w:t>
            </w: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прод-и с учет-м коэф-а роста в натур.ед.</w:t>
            </w:r>
          </w:p>
        </w:tc>
        <w:tc>
          <w:tcPr>
            <w:tcW w:w="1276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 роста объемов выпуска продук-ции</w:t>
            </w: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прод-и с учетом коэф-а роста в натур.ед.</w:t>
            </w:r>
          </w:p>
        </w:tc>
      </w:tr>
      <w:tr w:rsidR="0061368A">
        <w:tc>
          <w:tcPr>
            <w:tcW w:w="2235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1368A">
        <w:tc>
          <w:tcPr>
            <w:tcW w:w="2235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продукции 1 – всего</w:t>
            </w: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235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для реализации продукции 1 в соответствии с договорами купли-продажи </w:t>
            </w: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235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235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2. -  Стоимость основных производственных фондов</w:t>
      </w: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864"/>
        <w:gridCol w:w="801"/>
        <w:gridCol w:w="868"/>
        <w:gridCol w:w="832"/>
        <w:gridCol w:w="840"/>
        <w:gridCol w:w="868"/>
        <w:gridCol w:w="957"/>
        <w:gridCol w:w="791"/>
        <w:gridCol w:w="1152"/>
      </w:tblGrid>
      <w:tr w:rsidR="0061368A">
        <w:trPr>
          <w:cantSplit/>
          <w:trHeight w:val="436"/>
        </w:trPr>
        <w:tc>
          <w:tcPr>
            <w:tcW w:w="1950" w:type="dxa"/>
            <w:vMerge w:val="restar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наименование основных произ-водственных фондов</w:t>
            </w:r>
          </w:p>
        </w:tc>
        <w:tc>
          <w:tcPr>
            <w:tcW w:w="2533" w:type="dxa"/>
            <w:gridSpan w:val="3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1-ый год</w:t>
            </w:r>
          </w:p>
        </w:tc>
        <w:tc>
          <w:tcPr>
            <w:tcW w:w="2540" w:type="dxa"/>
            <w:gridSpan w:val="3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год</w:t>
            </w:r>
          </w:p>
        </w:tc>
        <w:tc>
          <w:tcPr>
            <w:tcW w:w="2900" w:type="dxa"/>
            <w:gridSpan w:val="3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3-ий год</w:t>
            </w:r>
          </w:p>
        </w:tc>
      </w:tr>
      <w:tr w:rsidR="0061368A">
        <w:trPr>
          <w:cantSplit/>
          <w:trHeight w:val="1036"/>
        </w:trPr>
        <w:tc>
          <w:tcPr>
            <w:tcW w:w="1950" w:type="dxa"/>
            <w:vMerge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Коли-чест-во, шт</w:t>
            </w:r>
          </w:p>
        </w:tc>
        <w:tc>
          <w:tcPr>
            <w:tcW w:w="80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Коли-чест-во, шт</w:t>
            </w:r>
          </w:p>
        </w:tc>
        <w:tc>
          <w:tcPr>
            <w:tcW w:w="84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Коли-чест-во, шт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54"/>
        </w:trPr>
        <w:tc>
          <w:tcPr>
            <w:tcW w:w="195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1368A">
        <w:trPr>
          <w:trHeight w:val="327"/>
        </w:trPr>
        <w:tc>
          <w:tcPr>
            <w:tcW w:w="1950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409"/>
        </w:trPr>
        <w:tc>
          <w:tcPr>
            <w:tcW w:w="1950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4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Далее рассчитывается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потребность в сырье, материалах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(таблица 3).</w:t>
      </w:r>
    </w:p>
    <w:p w:rsidR="0061368A" w:rsidRDefault="003E13D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 3.- Стоимость сырья и материалов</w:t>
      </w:r>
    </w:p>
    <w:p w:rsidR="0061368A" w:rsidRDefault="006136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993"/>
        <w:gridCol w:w="992"/>
        <w:gridCol w:w="992"/>
        <w:gridCol w:w="1134"/>
        <w:gridCol w:w="992"/>
        <w:gridCol w:w="1134"/>
        <w:gridCol w:w="1134"/>
        <w:gridCol w:w="851"/>
      </w:tblGrid>
      <w:tr w:rsidR="0061368A">
        <w:trPr>
          <w:cantSplit/>
          <w:trHeight w:val="240"/>
        </w:trPr>
        <w:tc>
          <w:tcPr>
            <w:tcW w:w="1701" w:type="dxa"/>
            <w:vMerge w:val="restar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наименования сырья и вспомогательных материалов       </w:t>
            </w:r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1-ый год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 год</w:t>
            </w:r>
          </w:p>
        </w:tc>
      </w:tr>
      <w:tr w:rsidR="0061368A">
        <w:trPr>
          <w:cantSplit/>
          <w:trHeight w:val="1080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Стои-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мость,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 объема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выпуска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прод-и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Колич.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коэф-а роста объема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цен на сырье, мат-ы, топливо и энерг.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 учетом индекса цен на сырье, мат-ы, топливо и энерг.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Стои-мость, 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1368A">
        <w:trPr>
          <w:cantSplit/>
          <w:trHeight w:val="32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68A">
        <w:trPr>
          <w:cantSplit/>
          <w:trHeight w:val="32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cantSplit/>
          <w:trHeight w:val="32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Продолжение таблицы 3.</w:t>
      </w: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0" w:type="auto"/>
        <w:jc w:val="center"/>
        <w:tblInd w:w="-2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9"/>
        <w:gridCol w:w="2009"/>
        <w:gridCol w:w="2010"/>
        <w:gridCol w:w="2009"/>
        <w:gridCol w:w="2144"/>
      </w:tblGrid>
      <w:tr w:rsidR="0061368A">
        <w:trPr>
          <w:cantSplit/>
          <w:trHeight w:val="380"/>
          <w:jc w:val="center"/>
        </w:trPr>
        <w:tc>
          <w:tcPr>
            <w:tcW w:w="10181" w:type="dxa"/>
            <w:gridSpan w:val="5"/>
            <w:tcBorders>
              <w:lef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3-ий год</w:t>
            </w:r>
          </w:p>
        </w:tc>
      </w:tr>
      <w:tr w:rsidR="0061368A">
        <w:trPr>
          <w:cantSplit/>
          <w:trHeight w:val="320"/>
          <w:jc w:val="center"/>
        </w:trPr>
        <w:tc>
          <w:tcPr>
            <w:tcW w:w="2009" w:type="dxa"/>
            <w:tcBorders>
              <w:lef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роста объема выпуска продукции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 учетом коэффициента роста объема</w:t>
            </w:r>
          </w:p>
        </w:tc>
        <w:tc>
          <w:tcPr>
            <w:tcW w:w="201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цен на сырье, материалы, топливо и энергию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 учетом индекса цен на сырье, материалы топливо и энергию, руб.</w:t>
            </w:r>
          </w:p>
        </w:tc>
        <w:tc>
          <w:tcPr>
            <w:tcW w:w="214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Стоимость, 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1368A">
        <w:trPr>
          <w:cantSplit/>
          <w:trHeight w:val="180"/>
          <w:jc w:val="center"/>
        </w:trPr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1368A">
        <w:trPr>
          <w:cantSplit/>
          <w:trHeight w:val="320"/>
          <w:jc w:val="center"/>
        </w:trPr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cantSplit/>
          <w:trHeight w:val="360"/>
          <w:jc w:val="center"/>
        </w:trPr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Организационный план.</w:t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Определение уровня управления организацией.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Системы оптимального распределения функциональных обязанностей.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Виды отношений между элементами структуры управления.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Планирование персонала предприятия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Задача 1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Рассчитать тарифную ставку работника 10-го разряда, исходя из минимального размера оплаты труда 600 рублей, установленного с 01 октября 2020 года.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2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Норма выработки рабочего 7-го разряда составляет 15 деталей в час. Часовая тарифная ставка станочника-универсала 7-го разряда на данном предприятии составляет 16,59 руб. Рассчитать сдельную расценку за единицу продукции.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3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предприятии выработка продукции на одного рабочего составила 5000 руб. за месяц. Определить сдельный заработок рабочего, если сдельная расценка равна 2 руб. за деталь.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Задача 4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Фонд оплаты труда в текущем году составляет 750 тыс. руб. На будущий год предприятием установлен норматив прироста фонда оплаты труда в размере 10 % за 5 %-ный прирост объема продукции. Рассчитать плановый фонд оплаты труда на данном предприятии за год.</w:t>
      </w: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подготовки:</w:t>
      </w:r>
    </w:p>
    <w:p w:rsidR="0061368A" w:rsidRDefault="0061368A" w:rsidP="00B60342">
      <w:pPr>
        <w:widowControl w:val="0"/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ОРГАНИЗАЦИОННЫЙ ПЛАН</w:t>
      </w:r>
    </w:p>
    <w:p w:rsidR="0061368A" w:rsidRDefault="003E13D0" w:rsidP="00B60342">
      <w:pPr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состоит из следующих элементов:</w:t>
      </w:r>
    </w:p>
    <w:p w:rsidR="0061368A" w:rsidRDefault="003E13D0" w:rsidP="00B60342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0"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организационная структура управления  предприятием;</w:t>
      </w:r>
    </w:p>
    <w:p w:rsidR="0061368A" w:rsidRDefault="003E13D0" w:rsidP="00B60342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0"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потребность в персонале, заработная плата;</w:t>
      </w:r>
    </w:p>
    <w:p w:rsidR="0061368A" w:rsidRDefault="003E13D0" w:rsidP="00B60342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0"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кадровая политика предприятия.</w:t>
      </w:r>
    </w:p>
    <w:p w:rsidR="0061368A" w:rsidRDefault="0061368A" w:rsidP="00B60342">
      <w:pPr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Организационная структура предприятия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представляет собой способ и форму объединения работников предприятия для достижения поставленных перед ней целей. Организационная структура оформляется в виде схемы. При описании организационный структуры необходимо показать, какова структура управления предприятием, кто и чем будет заниматься, как структурные подразделения будут взаимодействовать между собой и каким образом намечается координировать и контролировать их деятельность. Организационную структуру предприятия рекомендуется представить в виде схемы.</w:t>
      </w:r>
    </w:p>
    <w:p w:rsidR="0061368A" w:rsidRDefault="003E13D0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организационных структур управления: линейная, функциональная, линейно-функциональная, дивизионная, матричная и др.</w:t>
      </w:r>
    </w:p>
    <w:p w:rsidR="0061368A" w:rsidRDefault="003E13D0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Далее в бизнес-плане необходимо представить информацию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потребности в персонале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категориям, определить численность работников явочную и списочную, режим рабочего времени, рассчитать баланс рабочего времени, описать форму привлечения к труду работников (постоянная работа, совместительство, надомная работа и др.), описать применяемые на предприятии системы оплаты труда работников и рассчитать заработную плату.</w:t>
      </w:r>
    </w:p>
    <w:p w:rsidR="0061368A" w:rsidRDefault="0061368A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1. - Потребность в персонале по  категориям</w:t>
      </w:r>
    </w:p>
    <w:p w:rsidR="0061368A" w:rsidRDefault="006136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2782"/>
        <w:gridCol w:w="2235"/>
        <w:gridCol w:w="2310"/>
      </w:tblGrid>
      <w:tr w:rsidR="0061368A">
        <w:tc>
          <w:tcPr>
            <w:tcW w:w="249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Категория, наименование должности</w:t>
            </w:r>
          </w:p>
        </w:tc>
        <w:tc>
          <w:tcPr>
            <w:tcW w:w="290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выполняемой работы</w:t>
            </w:r>
          </w:p>
        </w:tc>
        <w:tc>
          <w:tcPr>
            <w:tcW w:w="230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привлечения к труду</w:t>
            </w:r>
          </w:p>
        </w:tc>
        <w:tc>
          <w:tcPr>
            <w:tcW w:w="237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квалификации</w:t>
            </w:r>
          </w:p>
        </w:tc>
      </w:tr>
      <w:tr w:rsidR="0061368A">
        <w:tc>
          <w:tcPr>
            <w:tcW w:w="249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1368A">
        <w:tc>
          <w:tcPr>
            <w:tcW w:w="249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49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49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2. – Годовой фонд оплаты труда руководителей, специалистов, служащих</w:t>
      </w:r>
    </w:p>
    <w:p w:rsidR="0061368A" w:rsidRDefault="006136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2"/>
        <w:gridCol w:w="1134"/>
        <w:gridCol w:w="1559"/>
        <w:gridCol w:w="851"/>
        <w:gridCol w:w="992"/>
        <w:gridCol w:w="851"/>
        <w:gridCol w:w="708"/>
        <w:gridCol w:w="851"/>
      </w:tblGrid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Числен-ность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Оклад за месяц, руб.</w:t>
            </w:r>
          </w:p>
        </w:tc>
        <w:tc>
          <w:tcPr>
            <w:tcW w:w="155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Σ окладов за месяц, руб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кол3*12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премия,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р.к.,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осн.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70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доп.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ФОТ, руб.</w:t>
            </w: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Руководители всего 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 Специалисты всего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Служащие всего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before="60" w:after="165" w:line="240" w:lineRule="auto"/>
        <w:ind w:left="75" w:right="75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368A" w:rsidRDefault="003E13D0">
      <w:pPr>
        <w:spacing w:before="60" w:after="165"/>
        <w:ind w:left="360" w:right="7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8. Презентация  бизнес-плана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презентации бизнес-плана</w:t>
      </w:r>
    </w:p>
    <w:p w:rsidR="0061368A" w:rsidRDefault="003E13D0" w:rsidP="00B60342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Программные продукты к презентации бизнес-плана</w:t>
      </w:r>
    </w:p>
    <w:p w:rsidR="0061368A" w:rsidRDefault="003E13D0" w:rsidP="00B60342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при составлении бизнес-плана</w:t>
      </w:r>
    </w:p>
    <w:p w:rsidR="0061368A" w:rsidRDefault="0061368A" w:rsidP="00B60342">
      <w:pPr>
        <w:ind w:firstLineChars="308" w:firstLine="73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ind w:firstLineChars="308" w:firstLine="73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3E13D0" w:rsidP="00B60342">
      <w:pPr>
        <w:ind w:firstLineChars="308" w:firstLine="739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Задания и практические ситуации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1.Составьте график для различных стадий реализации бизнес-проекта в Excel и обязательно отразите в нем последовательную схему действий от периода решения о капиталовложении до начальной стадии производства и дальнейшего функционирования проекта.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2.Опишите тип рабочих задач бизнес-проекта, логическую последовательность событий в них и ресурсы необходимые для решения данных задач.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3.Определите в бизнес-проекте поставщиков, подрядчиков и консультантов, а также определите время поставок и последовательность появления оборудования и материалов.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4.Определите в бизнес-проекте области контроля по основным сферам, а также наиболее значимые ключевые результаты. Все данные отразите в таблице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1368A">
        <w:tc>
          <w:tcPr>
            <w:tcW w:w="2392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 xml:space="preserve">Область контроля </w:t>
            </w:r>
          </w:p>
        </w:tc>
        <w:tc>
          <w:tcPr>
            <w:tcW w:w="2393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Тип  контроля</w:t>
            </w:r>
          </w:p>
        </w:tc>
        <w:tc>
          <w:tcPr>
            <w:tcW w:w="2393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Результаты контроля</w:t>
            </w:r>
          </w:p>
        </w:tc>
        <w:tc>
          <w:tcPr>
            <w:tcW w:w="2393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Ключевые результаты деятельности</w:t>
            </w:r>
          </w:p>
        </w:tc>
      </w:tr>
      <w:tr w:rsidR="0061368A">
        <w:tc>
          <w:tcPr>
            <w:tcW w:w="2392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</w:tbl>
    <w:p w:rsidR="0061368A" w:rsidRDefault="0061368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1368A" w:rsidRDefault="003E13D0" w:rsidP="00B60342">
      <w:pPr>
        <w:ind w:firstLineChars="302" w:firstLine="725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5.В таблице четко укажите сферу деятельности сотрудников бизнес-проекта, их полномочия и сферу ответственности. Какие конфликты могут возникать между ними? Выявите причины их возникновения и разработайте стратегию его разрешения.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2693"/>
        <w:gridCol w:w="3544"/>
      </w:tblGrid>
      <w:tr w:rsidR="0061368A">
        <w:tc>
          <w:tcPr>
            <w:tcW w:w="3227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Полномочия</w:t>
            </w:r>
          </w:p>
        </w:tc>
        <w:tc>
          <w:tcPr>
            <w:tcW w:w="3544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</w:t>
            </w:r>
          </w:p>
        </w:tc>
      </w:tr>
      <w:tr w:rsidR="0061368A">
        <w:tc>
          <w:tcPr>
            <w:tcW w:w="3227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</w:tbl>
    <w:p w:rsidR="0061368A" w:rsidRDefault="0061368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1368A" w:rsidRDefault="003E13D0" w:rsidP="00B60342">
      <w:pPr>
        <w:ind w:firstLineChars="315" w:firstLine="75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6.Определите контрольные точки и показатели вашего бизнеса. Все данные отразите в таблице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118"/>
        <w:gridCol w:w="3084"/>
      </w:tblGrid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 xml:space="preserve">Контроль </w:t>
            </w:r>
          </w:p>
        </w:tc>
        <w:tc>
          <w:tcPr>
            <w:tcW w:w="3118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Контрольные точки</w:t>
            </w:r>
          </w:p>
        </w:tc>
        <w:tc>
          <w:tcPr>
            <w:tcW w:w="3084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Показатели</w:t>
            </w: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запасов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Производственный контроль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качества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издержек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продаж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расходов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</w:tbl>
    <w:p w:rsidR="0061368A" w:rsidRDefault="0061368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1368A" w:rsidRDefault="006136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9. Финансовый план. Алгоритм составления финансового плана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Сводный баланс активов и пассивов предприятия.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Планирование снижения себестоимости продукции.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Эффект производственного рычага.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Анализ финансово-экономического состояния предприятия.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Примерное практическое задание: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1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Предприятие производит два вида продукции: А и Б. Объем производства продукции А равен объему реализации и составляет 4 тысячи единиц изделий. Известно, что цена на продукцию А равна 1350 руб. за единицу. Совокупные затраты на производство и реализацию продукции вида Б равны 4500 тыс. руб., а прибыль от ее реализации 1500 тыс. руб. Определить выручку предприятия от продаж продукции А и Б.</w:t>
      </w: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2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Объем производства продукции предприятия равен объему реализации и составляет 2 тысячи единиц изделий. Общие постоянные издержки равны 3000 тыс. руб., а общие переменные – 2900 тыс. руб. Соответственно, их сумма образует совокупные издержки величиной 5900 тыс. руб. рассчитать удельные расходы предприятия для каждого вида издержек.</w:t>
      </w: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3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Совокупные затраты на производство и реализацию продукции предприятия составляют 3760 тыс. руб. Объем производства продукции равен объему реализации и составляет 7 тысяч единиц изделий. Известно, что цена на продукцию равна 1115 руб. за единицу. Определить, чему равна прибыль предприятия.</w:t>
      </w: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4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Предприятие производит продукцию вида А по цене 1500 рублей за единицу. Удельные переменные расходы составляют 1450 руб. Общая величина постоянных расходов равна 3000 тыс. руб. Определить величину критического объема продукции.</w:t>
      </w:r>
    </w:p>
    <w:p w:rsidR="0061368A" w:rsidRDefault="003E13D0" w:rsidP="00B60342">
      <w:pPr>
        <w:shd w:val="clear" w:color="auto" w:fill="FFFFFF"/>
        <w:spacing w:before="60" w:after="165" w:line="240" w:lineRule="auto"/>
        <w:ind w:leftChars="37" w:left="81" w:right="75" w:firstLineChars="283" w:firstLine="68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Задача 5</w:t>
      </w:r>
    </w:p>
    <w:p w:rsidR="0061368A" w:rsidRDefault="003E13D0" w:rsidP="00B60342">
      <w:pPr>
        <w:shd w:val="clear" w:color="auto" w:fill="FFFFFF"/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На основе данных, приведенных в таблице (элемент сметы затрат на производство и реализацию продукции), рассчитать затраты на производство продукции.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420"/>
      </w:tblGrid>
      <w:tr w:rsidR="0061368A">
        <w:trPr>
          <w:tblCellSpacing w:w="0" w:type="dxa"/>
          <w:jc w:val="center"/>
        </w:trPr>
        <w:tc>
          <w:tcPr>
            <w:tcW w:w="6930" w:type="dxa"/>
            <w:hideMark/>
          </w:tcPr>
          <w:p w:rsidR="0061368A" w:rsidRDefault="003E13D0">
            <w:pPr>
              <w:shd w:val="clear" w:color="auto" w:fill="FFFFFF"/>
              <w:spacing w:before="60" w:after="165" w:line="240" w:lineRule="auto"/>
              <w:ind w:left="75" w:right="75"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</w:p>
        </w:tc>
      </w:tr>
    </w:tbl>
    <w:p w:rsidR="0061368A" w:rsidRDefault="00613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85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7998"/>
        <w:gridCol w:w="1112"/>
      </w:tblGrid>
      <w:tr w:rsidR="0061368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61368A" w:rsidRDefault="003E13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1368A" w:rsidRDefault="003E13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Элементы затрат</w:t>
            </w:r>
          </w:p>
        </w:tc>
        <w:tc>
          <w:tcPr>
            <w:tcW w:w="0" w:type="auto"/>
            <w:shd w:val="clear" w:color="auto" w:fill="auto"/>
            <w:hideMark/>
          </w:tcPr>
          <w:p w:rsidR="0061368A" w:rsidRDefault="003E13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тыс. руб.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затраты (за вычетом стоимости возвратных отходов)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сырье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45444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17724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социальное страхование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пенсионный фонд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страховой тариф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медицинское страхование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 основных фондов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затрат на производство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10. Анализ результатов и оценка рисков проекта. Планирование инвестиций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Каков общий подход к оценке эффективности проекта на этапе анализа рисков.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Какое программное обеспечение используется для проведения имитационного моделирования по методу Монте-Карло.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 чему способен привести организацию или предпринимателя катастрофический риск.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результате, каких анализов выводятся уравнения регрессии и коэффициент корреляции.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1. Предприятию выдана ссуда в размере 1500 тыс. руб. сроком на полгода под простую ставку процентов, которая составила 14% годовых.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2. Организация получила кредит в размере 25 000 тыс. руб. 2 марта со сроком погашения 17 ноября под 15% годовых. Определить размер наращенной суммы для различных вариантов (обыкновенного и точного) расчета процентов.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Задача 3. Определить период начисления, за который первоначальный капитал в размере 85 000 тыс. руб. вырастет до 150 000 тыс. руб., если используется простая ставка процентов 14% годовых.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4. Определить простую ставку процентов, при которой первоначальный капитал в размере 7 200 тыс. руб. достигнет 10 000 тыс. руб. через год.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Задача5. Определить сумму первоначального вклада и размер дохода инвестора, если банковский процент по депозиту составляет 12%, срок на который вложены деньги, — два года. В результате инвестор рассчитывает получить со счета 12 500 тыс. руб.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6. Определить размер процентной ставки по вкладу в банк на депозит, если первоначальная сумма вклада в банк составляет 1 500 тыс. руб., срок вклада — три года. Ожидаемый дополнительный доход инвестора 385 тыс. руб. (дополнительный доход определяется по формуле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C064A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pict>
          <v:shape id="_x0000_s1027" style="position:absolute;left:0;text-align:left;margin-left:0;margin-top:0;width:50pt;height:50pt;z-index:251700736;visibility:hidden;mso-position-horizontal-relative:text;mso-position-vertical-relative:text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67" o:spid="_x0000_i1025" type="#_x0000_t75" style="width:83.25pt;height:18.75pt;visibility:visible;mso-wrap-style:none;mso-position-vertical-relative:line" o:ole="">
            <v:imagedata r:id="rId8" o:title=""/>
          </v:shape>
          <o:OLEObject Type="Embed" ProgID="Equation.3" ShapeID="1067" DrawAspect="Content" ObjectID="_1724233227" r:id="rId9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7. Инвестор располагает капиталом в размере 20 000 тыс. руб. и вкладывает его на депозит на срок 1 год. Ему предоставляется четыре варианта размещения средств: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 3 месяца — доход начисляется из расчета 8% годовых;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 4 месяца — доход начисляется из расчета 10% годовых;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 6 месяцев — доход начисляется из расчета 10% годовых;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 1 год — доход начисляется из расчета 11% годовых.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11. Расчеты денежных потоков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1.Что авторы, изучающие денежное обращение предприятия, вкладывают в понятие «денежный поток»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Какова роль рационального управления денежными потоками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Назовите принципы управления денежными потоками.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Дайте определения  внешних факторов влияющих на денежные потоки предприятия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факторы внутреннего характера влияют на денежные потоки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Почему деление факторов на внешние и внутренние условно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каким признакам можно классифицировать денежные потоки предприятия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 определить чистый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Может ли положительный чистый денежный поток быть дефицитным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</w:t>
      </w:r>
    </w:p>
    <w:p w:rsidR="0061368A" w:rsidRDefault="003E13D0" w:rsidP="00B60342">
      <w:pPr>
        <w:spacing w:after="0" w:line="240" w:lineRule="auto"/>
        <w:ind w:firstLineChars="283" w:firstLine="6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Тест.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принципам управления денежными средствами не относится: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информативная достоверность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обеспечение сбалансированности 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обеспечение эффективности 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обеспечение платежеспособности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внешним факторам, влияющим на денежные потоки, предприятия не относится: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сезонность производства и реализации продукции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система налогообложения, используемая на предприятии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привлечения финансирования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продолжительность производственно-коммерческого цикла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 сфере обращения денежный поток подразделяется: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входящий и исходящий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внешний и внутренний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краткосрочный и долгосрочный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наличный и безналичный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По непрерывности формирования в рассматриваемом периоде денежный поток бывает: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входящий и исходящий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регулярный и дискретный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краткосрочный и долгосрочный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избыточный и дефицитный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 предсказуемости денежный поток можно разделить: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регулярный и дискретный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избыточный и дефицитный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текущий и будущий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планируемый и непланируемый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Общий объем циркулирующей на предприятии денежной массы — это: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валовой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чистый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избыточный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дефицитный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методу оценки денег во времени денежный поток делится: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регулярный и дискретный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краткосрочный и долгосрочный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планируемый и непланируемый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текущий и будущий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Чистый денежный поток (ЧДП) определяется как: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ЧДП = выручка от реализации продукции – налоги уплаченные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ЧДП = выручка от реализации продукции – отрицательный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ЧДП = положительный денежный поток – отрицательный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ЧДП = положительный денежный поток + отрицательный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Предпринимательский проект предполагает создание нового продукта и рассчитан на 4 года.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Предполагаемый объем продаж составит: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5"/>
        <w:gridCol w:w="1915"/>
      </w:tblGrid>
      <w:tr w:rsidR="0061368A"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1368A"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продаж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7 500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8 000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8 300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8 200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Инвестиционные издержки составляют 14 700 тыс. руб. Из них 7 000тыс. руб.  – оборудование , 2 600 тыс. руб. – приобретенное НМА, 5 100 тыс. руб. - формирование оборотного капитала. Срок службы НМА и оборудования  - 4 года.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единицы продукции 3 90 руб. за ед. расчетная себестоимость  ед. продукции 3 200 руб.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 планирует привлечь долгосрочный кредит а размере 15 млн. руб. по 8% годовых . погашение аннуитетными платежами.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Оценить денежный поток по проекту?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расчета потока денежных средств предприятия за один календарный месяц. Исходные данные распределены по видам деятельности.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Основная: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 от реализации продукции – 450 тыс. рублей;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материалы и сырье – (-) 120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 плата сотрудников – (-) 45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расходы – (-) 7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 и сборы – (-) 36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за кредит (проценты) – (-) 9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 капитала оборотного – (-) 5 тыс.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основной деятельности – 228 тысяч рублей.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Инвестиционная:</w:t>
      </w:r>
    </w:p>
    <w:p w:rsidR="0061368A" w:rsidRDefault="003E13D0" w:rsidP="00B60342">
      <w:pPr>
        <w:widowControl w:val="0"/>
        <w:numPr>
          <w:ilvl w:val="0"/>
          <w:numId w:val="19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земельный участок – (-) 160 тыс.;</w:t>
      </w:r>
    </w:p>
    <w:p w:rsidR="0061368A" w:rsidRDefault="003E13D0" w:rsidP="00B60342">
      <w:pPr>
        <w:widowControl w:val="0"/>
        <w:numPr>
          <w:ilvl w:val="0"/>
          <w:numId w:val="19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 в активы (покупка оборудования) – (-) 50 тыс.;</w:t>
      </w:r>
    </w:p>
    <w:p w:rsidR="0061368A" w:rsidRDefault="003E13D0" w:rsidP="00B60342">
      <w:pPr>
        <w:widowControl w:val="0"/>
        <w:numPr>
          <w:ilvl w:val="0"/>
          <w:numId w:val="19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нематериальные активы (лицензия) – (-) 12 тыс.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инвестиционной деятельности – (-) 222 тысячи рублей.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Финансовая: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банковского кредита кратковременного – 100 тыс.;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 ранее взятого кредита – (-) 50 тыс.;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 за лизинг оборудования – (-) 15 тыс.;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дивидендные выплаты – (-) 20 тыс.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финансовой деятельности – 15 тысяч рублей.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по формуле получаем требуемый результат: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NCF = 228 – 222 + 15 = 21 тысяча рублей.</w:t>
      </w:r>
    </w:p>
    <w:p w:rsidR="0061368A" w:rsidRDefault="003E13D0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12. Эффективность бизнес-плана</w:t>
      </w:r>
    </w:p>
    <w:p w:rsidR="0061368A" w:rsidRDefault="0061368A">
      <w:pPr>
        <w:autoSpaceDE w:val="0"/>
        <w:autoSpaceDN w:val="0"/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Примерное практическое задание: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 от реализации на предприятии составляет 400 млн. руб.; переменные затраты — 250 млн. руб.; постоянные затраты — 100 млн. руб. Рассчитать  валовую маржу, прибыль, ОР??? Как изменится, если объем реализации уменьшится (увеличится) на 1%, то прибыль снизится (возрастет) на ? %.</w:t>
      </w:r>
    </w:p>
    <w:p w:rsidR="0061368A" w:rsidRDefault="003E13D0" w:rsidP="00B60342">
      <w:pPr>
        <w:spacing w:line="360" w:lineRule="auto"/>
        <w:ind w:firstLineChars="308" w:firstLine="7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</w:t>
      </w:r>
    </w:p>
    <w:p w:rsidR="0061368A" w:rsidRDefault="003E13D0" w:rsidP="00B60342">
      <w:pPr>
        <w:spacing w:line="360" w:lineRule="auto"/>
        <w:ind w:firstLineChars="308" w:firstLine="7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Исходные данные для расчета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368A">
        <w:trPr>
          <w:trHeight w:val="594"/>
        </w:trPr>
        <w:tc>
          <w:tcPr>
            <w:tcW w:w="4785" w:type="dxa"/>
          </w:tcPr>
          <w:p w:rsidR="0061368A" w:rsidRDefault="003E13D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786" w:type="dxa"/>
          </w:tcPr>
          <w:p w:rsidR="0061368A" w:rsidRDefault="003E13D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61368A">
        <w:tc>
          <w:tcPr>
            <w:tcW w:w="478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реализации, млн. руб.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Переменные затраты, млн. руб.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Постоянные затраты, млн. руб.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Прибыль, млн. руб.</w:t>
            </w:r>
          </w:p>
        </w:tc>
        <w:tc>
          <w:tcPr>
            <w:tcW w:w="4786" w:type="dxa"/>
          </w:tcPr>
          <w:p w:rsidR="0061368A" w:rsidRDefault="003E13D0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386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1368A">
        <w:tc>
          <w:tcPr>
            <w:tcW w:w="478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 тыс. руб./шт.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реализации,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Средние переменные затраты, тыс. руб./шт.</w:t>
            </w:r>
          </w:p>
        </w:tc>
        <w:tc>
          <w:tcPr>
            <w:tcW w:w="4786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386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1000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251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Критический                       ???????????.</w:t>
      </w: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712" behindDoc="0" locked="0" layoutInCell="1" hidden="0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87630</wp:posOffset>
                </wp:positionV>
                <wp:extent cx="1790700" cy="9525"/>
                <wp:effectExtent l="4762" t="4762" r="4762" b="4762"/>
                <wp:wrapNone/>
                <wp:docPr id="1068" name="shape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95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>
                              <a:shade val="95000"/>
                              <a:satMod val="104999"/>
                            </a:srgbClr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96,45pt;margin-top:6,9pt;width:141pt;height:0,75pt;mso-wrap-style:infront;mso-position-horizontal-relative:column;mso-position-vertical-relative:line;v-text-anchor:top;z-index:251788288" o:allowincell="t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объем            =                                                       =  ????? шт.</w:t>
      </w:r>
    </w:p>
    <w:p w:rsidR="0061368A" w:rsidRDefault="003E13D0">
      <w:pPr>
        <w:tabs>
          <w:tab w:val="left" w:pos="31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                  ???????????тыс. руб./шт.</w:t>
      </w:r>
    </w:p>
    <w:p w:rsidR="0061368A" w:rsidRDefault="006136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Порог рентабельности = ??????? шт. × ???? тыс. руб./шт. = ??? млн. руб.</w:t>
      </w: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Запас финансовой прочности = ???? млн. руб. – ???? млн. руб. = ???? млн. руб.</w:t>
      </w: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Маржа безопасности = ??? шт. – ??? шт. = ??? шт.</w:t>
      </w:r>
    </w:p>
    <w:p w:rsidR="0061368A" w:rsidRDefault="003E13D0">
      <w:pPr>
        <w:spacing w:before="100" w:beforeAutospacing="1" w:after="75" w:line="240" w:lineRule="auto"/>
        <w:ind w:right="391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3</w:t>
      </w:r>
    </w:p>
    <w:p w:rsidR="0061368A" w:rsidRDefault="003E13D0">
      <w:pPr>
        <w:spacing w:before="60" w:after="165" w:line="240" w:lineRule="auto"/>
        <w:ind w:left="75" w:right="75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Предприятие производит продукцию вида А по цене 1500 рублей за единицу. Удельные переменные расходы составляют 1450 руб. Общая величина постоянных расходов равна 3000 тыс. руб. Определить величину критического объема продукции.</w:t>
      </w:r>
      <w: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Этапы составления графика в MS Project.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Рассчитать показатели: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Чистая текущая стоимость (net present value) NPV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Индекс прибыльности (Profitability index) PI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Внутренняя норма доходности или прибыльность проекта (internal rate of return) IRR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Период окупаемости (payback period) PB</w:t>
      </w: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368A" w:rsidRDefault="003E13D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подготовки: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«Финансовый план»</w:t>
      </w: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фирме «Сандал» предусмотрен выпуск нового продукта Д. Рассчитайте по вариантам следующие виды прибыли: валовую, от продаж, до налогообложения, чистую. Проанализируйте полученные данные и сделайте вывод.</w:t>
      </w:r>
    </w:p>
    <w:p w:rsidR="0061368A" w:rsidRDefault="003E13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Исходные данные по проекту производства продукта Д</w:t>
      </w:r>
    </w:p>
    <w:p w:rsidR="0061368A" w:rsidRDefault="006136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1376"/>
        <w:gridCol w:w="2026"/>
        <w:gridCol w:w="1899"/>
        <w:gridCol w:w="2120"/>
      </w:tblGrid>
      <w:tr w:rsidR="0061368A">
        <w:tc>
          <w:tcPr>
            <w:tcW w:w="274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продукту Д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919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вариант оптимистический </w:t>
            </w:r>
          </w:p>
        </w:tc>
        <w:tc>
          <w:tcPr>
            <w:tcW w:w="1884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вариант консервативный</w:t>
            </w:r>
          </w:p>
        </w:tc>
        <w:tc>
          <w:tcPr>
            <w:tcW w:w="184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вариант пессимистический 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программа выпуска продукта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20 000*</w:t>
            </w:r>
          </w:p>
        </w:tc>
      </w:tr>
      <w:tr w:rsidR="0061368A">
        <w:tc>
          <w:tcPr>
            <w:tcW w:w="274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продукта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900*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условно-переменных затрат на единицу продукции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750*</w:t>
            </w:r>
          </w:p>
        </w:tc>
      </w:tr>
      <w:tr w:rsidR="0061368A">
        <w:tc>
          <w:tcPr>
            <w:tcW w:w="274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условно-постоянных расходов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650" w:type="dxa"/>
            <w:gridSpan w:val="3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2500*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520*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330*</w:t>
            </w:r>
          </w:p>
        </w:tc>
      </w:tr>
    </w:tbl>
    <w:p w:rsidR="0061368A" w:rsidRDefault="0061368A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61368A" w:rsidRDefault="003E13D0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«Экономическая и финансовая оценка эффективности деятельности предприятия (проекта)»</w:t>
      </w:r>
    </w:p>
    <w:p w:rsidR="0061368A" w:rsidRDefault="0061368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график критического объема производства по консервативному варианту практического задания № 4. Покажите графически:</w:t>
      </w:r>
    </w:p>
    <w:p w:rsidR="0061368A" w:rsidRDefault="003E13D0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выручки, затрат, прибыль от продаж;</w:t>
      </w:r>
    </w:p>
    <w:p w:rsidR="0061368A" w:rsidRDefault="003E13D0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 безубыточности, порог рентабельности, запас финансовой прочности, маржу безопасности.</w:t>
      </w: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Произведите расчет, сравните полученные результаты с показателями графика.</w:t>
      </w:r>
    </w:p>
    <w:p w:rsidR="0061368A" w:rsidRDefault="006136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61368A" w:rsidRDefault="003E13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Какие ключевые области необходимо охватить при презентации бизнес-плана? Как можно повысить эффективность презентации? </w:t>
      </w:r>
    </w:p>
    <w:p w:rsidR="0061368A" w:rsidRDefault="003E13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таблице представлена последовательность выполнения работ по составлению бизнес-плана. Укажите разделы бизнес-плана.</w:t>
      </w:r>
    </w:p>
    <w:p w:rsidR="0061368A" w:rsidRDefault="006136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61368A">
        <w:tc>
          <w:tcPr>
            <w:tcW w:w="492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выполнения работ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бизнес-плана</w:t>
            </w: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Оформление титульного листа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Сбор и анализ информации о продукте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Сбор и анализ информации о рынке сбыта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состояния конкуренции на рынке сбыта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состояния и возможностей предприятия и перспективности отрасли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Разработка стратегии маркетинга, товарной, ценовой и сбытовой политики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Определение потребности и путей обеспечения площадями, оборудованием, сырьем и материалами, кадрами и другими ресурсами, определение затрат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Разработка организационной структуры, штатного расписания, способов стимулирования персонала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Расчет необходимого капитала, анализ и планирование основных финансовых показателей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Определение источников финансирования, направленности и масштабности проекта, расчет эффективности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Решение вопроса рисков и гарантий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Решение вопросов правового обеспечения 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Разработка графика реализации проекта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Составление резюме на проект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Типовые задания к интерактивным занятиям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6624"/>
      </w:tblGrid>
      <w:tr w:rsidR="0061368A">
        <w:trPr>
          <w:trHeight w:val="855"/>
          <w:jc w:val="center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бизнес планов по отраслям промышленности</w:t>
            </w:r>
          </w:p>
        </w:tc>
        <w:tc>
          <w:tcPr>
            <w:tcW w:w="6624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мультимедийных презентаций докладов о работах обучающихся по составлению бизнес-планов;</w:t>
            </w:r>
          </w:p>
          <w:p w:rsidR="0061368A" w:rsidRDefault="003E13D0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вынесенных в планах вопросов по эффективности проектов;</w:t>
            </w:r>
          </w:p>
          <w:p w:rsidR="0061368A" w:rsidRDefault="003E13D0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дискуссии по проблемам внедрения проектов.  </w:t>
            </w:r>
          </w:p>
          <w:p w:rsidR="0061368A" w:rsidRDefault="00613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368A">
        <w:trPr>
          <w:trHeight w:val="855"/>
          <w:jc w:val="center"/>
        </w:trPr>
        <w:tc>
          <w:tcPr>
            <w:tcW w:w="2840" w:type="dxa"/>
            <w:tcBorders>
              <w:top w:val="single" w:sz="4" w:space="0" w:color="auto"/>
            </w:tcBorders>
          </w:tcPr>
          <w:p w:rsidR="0061368A" w:rsidRDefault="003E1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игра в группе</w:t>
            </w:r>
          </w:p>
        </w:tc>
        <w:tc>
          <w:tcPr>
            <w:tcW w:w="6624" w:type="dxa"/>
            <w:tcBorders>
              <w:top w:val="single" w:sz="4" w:space="0" w:color="auto"/>
            </w:tcBorders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игры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Сформированной команде необходимо за отведенное время развить концепцию бизнес-плана (по предложенной теме) и провести его защиту</w:t>
            </w:r>
          </w:p>
        </w:tc>
      </w:tr>
    </w:tbl>
    <w:p w:rsidR="0061368A" w:rsidRDefault="003E13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таблицу приложения для бизнес-планирования и выбрать наилучшее предложение для проекта</w:t>
      </w:r>
    </w:p>
    <w:tbl>
      <w:tblPr>
        <w:tblStyle w:val="6"/>
        <w:tblW w:w="9606" w:type="dxa"/>
        <w:tblLook w:val="04A0" w:firstRow="1" w:lastRow="0" w:firstColumn="1" w:lastColumn="0" w:noHBand="0" w:noVBand="1"/>
      </w:tblPr>
      <w:tblGrid>
        <w:gridCol w:w="770"/>
        <w:gridCol w:w="3115"/>
        <w:gridCol w:w="3311"/>
        <w:gridCol w:w="2410"/>
      </w:tblGrid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5" w:type="dxa"/>
          </w:tcPr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для 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</w:p>
        </w:tc>
        <w:tc>
          <w:tcPr>
            <w:tcW w:w="3311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Преимущества:</w:t>
            </w:r>
          </w:p>
        </w:tc>
        <w:tc>
          <w:tcPr>
            <w:tcW w:w="241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Недостатки:</w:t>
            </w: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Trello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Google Задачи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Wunderlist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Evernote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Asana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Kaiten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0342" w:rsidRDefault="00B60342" w:rsidP="00B603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342" w:rsidRPr="00B60342" w:rsidRDefault="00B60342" w:rsidP="00B603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3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60342" w:rsidRPr="00B60342" w:rsidRDefault="00B60342" w:rsidP="00B603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</w:t>
      </w:r>
      <w:proofErr w:type="spellStart"/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сформированности</w:t>
      </w:r>
      <w:proofErr w:type="spellEnd"/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компетенций,  определены Положением о текущем контроле успеваемости и промежуточной </w:t>
      </w:r>
      <w:proofErr w:type="gramStart"/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7. Перечень учебно-методического обеспечения для самостоятельной работы обучающихся по дисциплине </w:t>
      </w:r>
    </w:p>
    <w:p w:rsidR="0061368A" w:rsidRDefault="003E13D0">
      <w:pPr>
        <w:spacing w:after="0" w:line="240" w:lineRule="auto"/>
        <w:ind w:left="864" w:hanging="86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61368A" w:rsidRDefault="003E13D0" w:rsidP="00B60342">
      <w:pPr>
        <w:pStyle w:val="a3"/>
        <w:numPr>
          <w:ilvl w:val="0"/>
          <w:numId w:val="23"/>
        </w:numPr>
        <w:tabs>
          <w:tab w:val="left" w:pos="1065"/>
        </w:tabs>
        <w:ind w:left="0" w:firstLineChars="302" w:firstLine="725"/>
        <w:jc w:val="both"/>
      </w:pPr>
      <w:r>
        <w:t>Галиев, Ж. К. Планирование коммерческой деятельности. Бизнес-планирование : учебник / Ж. К. Галиев, Н. В. Галиева. — Москва : Издательский Дом МИСиС, 2020. — 150 c. — ISBN 978-5-907226-72-2. — Текст: электронный // Электронно-библиотечная система IPR BOOKS</w:t>
      </w:r>
      <w:proofErr w:type="gramStart"/>
      <w:r>
        <w:t xml:space="preserve"> :</w:t>
      </w:r>
      <w:proofErr w:type="gramEnd"/>
      <w:r>
        <w:t xml:space="preserve"> [сайт]. — URL: </w:t>
      </w:r>
      <w:hyperlink r:id="rId10" w:history="1">
        <w:r>
          <w:rPr>
            <w:rStyle w:val="a4"/>
          </w:rPr>
          <w:t>https://www.iprbookshop.ru/106730.html</w:t>
        </w:r>
      </w:hyperlink>
    </w:p>
    <w:p w:rsidR="0061368A" w:rsidRDefault="003E13D0" w:rsidP="00B60342">
      <w:pPr>
        <w:pStyle w:val="a3"/>
        <w:numPr>
          <w:ilvl w:val="0"/>
          <w:numId w:val="23"/>
        </w:numPr>
        <w:tabs>
          <w:tab w:val="left" w:pos="1065"/>
        </w:tabs>
        <w:ind w:left="0" w:firstLineChars="302" w:firstLine="725"/>
        <w:jc w:val="both"/>
      </w:pPr>
      <w:r>
        <w:t xml:space="preserve">Карамов, О. Г. Бизнес-планирование: учебное пособие / О. Г. Карамов. — Москва : Евразийский открытый институт, 2010. — 124 c. — ISBN 978-5-374-00419-9. — Текст : электронный // Электронно-библиотечная система IPR BOOKS : [сайт]. — URL: </w:t>
      </w:r>
      <w:r>
        <w:lastRenderedPageBreak/>
        <w:t>https://www.iprbookshop.ru/10623.html</w:t>
      </w:r>
    </w:p>
    <w:p w:rsidR="0061368A" w:rsidRDefault="003E13D0" w:rsidP="00B60342">
      <w:pPr>
        <w:pStyle w:val="a3"/>
        <w:numPr>
          <w:ilvl w:val="0"/>
          <w:numId w:val="23"/>
        </w:numPr>
        <w:tabs>
          <w:tab w:val="left" w:pos="1065"/>
        </w:tabs>
        <w:ind w:left="0" w:firstLineChars="302" w:firstLine="725"/>
        <w:jc w:val="both"/>
      </w:pPr>
      <w:r>
        <w:t xml:space="preserve">Гайнутдинов, Э. М. Бизнес-планирование: учебное пособие / Э. М. Гайнутдинов, Л. И. Поддерегина. — Минск: Вышэйшая школа, 2011. — 207 c. — ISBN 978-985-06-1766-8. — Текст : электронный // Электронно-библиотечная система IPR BOOKS : [сайт]. — URL: https://www.iprbookshop.ru/20060.html 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1368A" w:rsidRDefault="003E13D0" w:rsidP="00B60342">
      <w:pPr>
        <w:tabs>
          <w:tab w:val="left" w:pos="929"/>
        </w:tabs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7.2 Дополнительная литература:</w:t>
      </w:r>
    </w:p>
    <w:p w:rsidR="0061368A" w:rsidRDefault="003E13D0" w:rsidP="00B60342">
      <w:pPr>
        <w:tabs>
          <w:tab w:val="left" w:pos="929"/>
        </w:tabs>
        <w:spacing w:after="0" w:line="240" w:lineRule="auto"/>
        <w:ind w:leftChars="22" w:left="48" w:firstLineChars="282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Боумэн К. Основы стратегического менеджмента /Пер. с англ. под ред. Л.Г. Зайцева, М.И. Соколовой. - М.: Банки и биржи, ЮНИТИ, 2009. </w:t>
      </w:r>
    </w:p>
    <w:p w:rsidR="0061368A" w:rsidRDefault="003E13D0" w:rsidP="00B60342">
      <w:pPr>
        <w:tabs>
          <w:tab w:val="left" w:pos="929"/>
        </w:tabs>
        <w:spacing w:after="0" w:line="240" w:lineRule="auto"/>
        <w:ind w:leftChars="22" w:left="48" w:firstLineChars="282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Веснин В.Р. Основы менеджмента: Учебник. - М.: Институт международного права и экономики. Издательство "Триада, Лтд", 2010. . </w:t>
      </w:r>
    </w:p>
    <w:p w:rsidR="0061368A" w:rsidRDefault="003E13D0" w:rsidP="00B60342">
      <w:pPr>
        <w:tabs>
          <w:tab w:val="left" w:pos="929"/>
        </w:tabs>
        <w:spacing w:after="0" w:line="240" w:lineRule="auto"/>
        <w:ind w:leftChars="22" w:left="48" w:firstLineChars="282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Попов В. М. Бизнес-планирование. Учебник. В. М. Попов, С. И. Ляпунов, С. Ю. Муртузалиева. М.: «Финансы и статистика»,  2010. –  672с.</w:t>
      </w:r>
    </w:p>
    <w:p w:rsidR="0061368A" w:rsidRDefault="003E13D0" w:rsidP="00B60342">
      <w:pPr>
        <w:widowControl w:val="0"/>
        <w:numPr>
          <w:ilvl w:val="0"/>
          <w:numId w:val="17"/>
        </w:numPr>
        <w:tabs>
          <w:tab w:val="left" w:pos="929"/>
        </w:tabs>
        <w:autoSpaceDE w:val="0"/>
        <w:autoSpaceDN w:val="0"/>
        <w:spacing w:after="0" w:line="240" w:lineRule="auto"/>
        <w:ind w:leftChars="22" w:left="48" w:firstLineChars="282" w:firstLine="67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Шеремет А.Д., Сайфулин Р.С. Методика финансового анализа. - М.: Итнра-М, 2011</w:t>
      </w:r>
    </w:p>
    <w:p w:rsidR="0061368A" w:rsidRDefault="003E13D0" w:rsidP="00B60342">
      <w:pPr>
        <w:widowControl w:val="0"/>
        <w:numPr>
          <w:ilvl w:val="0"/>
          <w:numId w:val="17"/>
        </w:numPr>
        <w:tabs>
          <w:tab w:val="left" w:pos="929"/>
        </w:tabs>
        <w:autoSpaceDE w:val="0"/>
        <w:autoSpaceDN w:val="0"/>
        <w:spacing w:after="0" w:line="240" w:lineRule="auto"/>
        <w:ind w:leftChars="22" w:left="48" w:firstLineChars="282" w:firstLine="67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Колесниковой Н.А. Бизнес-план. Методические материалы. / Под редакцией. - М., 2010.</w:t>
      </w:r>
    </w:p>
    <w:p w:rsidR="0061368A" w:rsidRDefault="003E13D0" w:rsidP="00B60342">
      <w:pPr>
        <w:widowControl w:val="0"/>
        <w:numPr>
          <w:ilvl w:val="0"/>
          <w:numId w:val="17"/>
        </w:numPr>
        <w:tabs>
          <w:tab w:val="left" w:pos="929"/>
        </w:tabs>
        <w:autoSpaceDE w:val="0"/>
        <w:autoSpaceDN w:val="0"/>
        <w:spacing w:after="0" w:line="240" w:lineRule="auto"/>
        <w:ind w:leftChars="22" w:left="48" w:firstLineChars="282" w:firstLine="67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Черняк В.З., Черняк А.В., Довдиенко И.В. Бизнес-планирование. - М.: РДЛ, 2010, 2011. </w:t>
      </w:r>
    </w:p>
    <w:p w:rsidR="0061368A" w:rsidRDefault="0061368A">
      <w:pPr>
        <w:tabs>
          <w:tab w:val="left" w:pos="1701"/>
        </w:tabs>
        <w:autoSpaceDE w:val="0"/>
        <w:autoSpaceDN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1368A" w:rsidRDefault="003E13D0">
      <w:pPr>
        <w:tabs>
          <w:tab w:val="left" w:pos="1701"/>
        </w:tabs>
        <w:autoSpaceDE w:val="0"/>
        <w:autoSpaceDN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7.3.Периодические издания</w:t>
      </w:r>
    </w:p>
    <w:p w:rsidR="0061368A" w:rsidRDefault="0061368A">
      <w:pPr>
        <w:tabs>
          <w:tab w:val="left" w:pos="1701"/>
        </w:tabs>
        <w:autoSpaceDE w:val="0"/>
        <w:autoSpaceDN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1368A" w:rsidRDefault="003C064A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gtFrame="_blank" w:history="1"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Экономическое развитие России . </w:t>
        </w:r>
      </w:hyperlink>
      <w:r w:rsidR="003E1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ISSN: </w:t>
      </w:r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2306-5001</w:t>
      </w:r>
    </w:p>
    <w:p w:rsidR="0061368A" w:rsidRDefault="003C064A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tgtFrame="_blank" w:history="1"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Вестник </w:t>
        </w:r>
        <w:proofErr w:type="spellStart"/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Экономикаи</w:t>
        </w:r>
        <w:proofErr w:type="spellEnd"/>
        <w:proofErr w:type="gramStart"/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,</w:t>
        </w:r>
        <w:proofErr w:type="gramEnd"/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права и социологии. </w:t>
        </w:r>
      </w:hyperlink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ISSN: </w:t>
      </w:r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1998-5533</w:t>
      </w:r>
    </w:p>
    <w:p w:rsidR="0061368A" w:rsidRDefault="003E13D0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Налоги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ISSN:</w:t>
      </w:r>
      <w:r>
        <w:rPr>
          <w:rFonts w:ascii="Times New Roman" w:eastAsia="Times New Roman" w:hAnsi="Times New Roman" w:cs="Times New Roman"/>
          <w:color w:val="414040"/>
          <w:sz w:val="24"/>
          <w:szCs w:val="24"/>
          <w:shd w:val="clear" w:color="auto" w:fill="FFFFFF"/>
          <w:lang w:eastAsia="ru-RU"/>
        </w:rPr>
        <w:t xml:space="preserve"> 1999-4796</w:t>
      </w:r>
    </w:p>
    <w:p w:rsidR="0061368A" w:rsidRDefault="0061368A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1368A" w:rsidRDefault="003C06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3" w:history="1">
        <w:r w:rsidR="003E13D0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3E13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61368A" w:rsidRDefault="003E13D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www.europa.eu.int – официальный сайт ЕвропейскогоСоюза.</w:t>
      </w:r>
    </w:p>
    <w:p w:rsidR="0061368A" w:rsidRDefault="003E13D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www.worldbank.org – официальный сайт Всемирного банка (статистика по страм и регионам)</w:t>
      </w:r>
    </w:p>
    <w:p w:rsidR="0061368A" w:rsidRDefault="0061368A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Операционнаясистема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61368A" w:rsidRPr="00B60342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0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Программадляработыс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AdobeReader</w:t>
      </w:r>
      <w:proofErr w:type="spellEnd"/>
    </w:p>
    <w:p w:rsidR="0061368A" w:rsidRPr="00B60342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0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Архиватор</w:t>
      </w:r>
      <w:r w:rsidRPr="00B60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7-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61368A" w:rsidRDefault="0061368A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61368A" w:rsidRDefault="003E13D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61368A" w:rsidRDefault="003E13D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61368A" w:rsidRDefault="003E13D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61368A" w:rsidRDefault="003E13D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Для освоения дисциплины используются как традиционные формы занятий – лекционные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1368A" w:rsidRDefault="0061368A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занятия;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презентаций.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61368A" w:rsidRDefault="003E13D0">
      <w:pPr>
        <w:tabs>
          <w:tab w:val="center" w:pos="851"/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- сообщения с анализом;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анализ проблемных конкретных  ситуаций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1368A" w:rsidRDefault="003E13D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61368A" w:rsidRDefault="0061368A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3E13D0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«Бизнес - планирование»</w:t>
      </w: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Паспорт компетенций</w:t>
      </w:r>
    </w:p>
    <w:p w:rsidR="0061368A" w:rsidRDefault="0061368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70"/>
      </w:tblGrid>
      <w:tr w:rsidR="0061368A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61368A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</w:t>
            </w:r>
          </w:p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Проблемно-аналитическое задание </w:t>
            </w:r>
          </w:p>
        </w:tc>
      </w:tr>
      <w:tr w:rsidR="0061368A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68A" w:rsidRDefault="0061368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Тест, задачи </w:t>
            </w:r>
          </w:p>
        </w:tc>
      </w:tr>
      <w:tr w:rsidR="0061368A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к зачету </w:t>
            </w:r>
          </w:p>
        </w:tc>
      </w:tr>
    </w:tbl>
    <w:p w:rsidR="0061368A" w:rsidRDefault="006136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Критерии освоения компетенций</w:t>
      </w:r>
    </w:p>
    <w:p w:rsidR="0061368A" w:rsidRDefault="006136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(пороговый уровень сформированности компетенции)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уровень </w:t>
      </w:r>
      <w:r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самостоятельно и в основном правильно решил учебно-профессиональную задачу или задание, уверенно, логично,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последовательно и аргументировано излагал свое решение, используя научные понятия.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владения студентами навыками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61368A">
        <w:trPr>
          <w:jc w:val="center"/>
        </w:trPr>
        <w:tc>
          <w:tcPr>
            <w:tcW w:w="1390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1368A" w:rsidRDefault="0061368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1368A" w:rsidRDefault="0061368A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Тесты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Товарная политика предприятия включает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создание и запуск в производство новых товаров и исключение из производственной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программы товаров, потерявших потребительский спрос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ценовую политику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экономическую политику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Ресурсы, полученные и контролируемые субъектом в результате событий прошлых периодов, от которых ожидается получение экономической выгоды в будущем: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пассивы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активы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доход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Страховой случай наступает после: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оценки ущерба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страхового возмещения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страховой оценки объекта страхования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Возможной функцией упаковки конкретного товара, которые необходимо привести в бизнес-плане, является: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обеспечение роста продаж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обеспечение качества эксплуатации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размещение описания или рекламы товара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Возможной функцией упаковки конкретного товара, которые необходимо привести в бизнес-плане, является: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обеспечение роста продаж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обеспечение удобства использования товара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Возможной функцией упаковки конкретного товара, которые необходимо привести в бизнес-плане, является: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обеспечение качества самого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создание возможности обзора содержащегося в упаковке 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обеспечение качества эксплуатации товара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Товарное предложение представляет собой: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сумму денежных средств, которую население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 предъявить для покупки товаров и оплаты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вынесенную на рынок платежеспо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собную потребность населения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продукт, который уже находится на рынке или может быть на него доставлен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Скорость превращения различных ресурсов фирмы в денежную форму, которая оказывает непосредственное влияние на ее ликвидность, платежеспособность и рентабельность: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оборачиваемость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оборотность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оборот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Нижний предел цены определяется: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как сумма себестоимости и затрат на оплату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 уровне себестоимости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как сумма издержек и минимальной прибыли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Покупательский спрос на продукцию (услуги) на рынке в целом и по отдельным товарам, продавцам, регионам характеризуют такой показатель, как: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соотношение спроса и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степень удовлетворения спроса, вектор его изменения, формы образования спроса, покупательские намерения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товарная структура товарооборота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Покупательский спрос на продукцию (услуги) на рынке в целом и по отдельным товарам, продавцам, регионам характеризуют такой показатель, как: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потребительский потенциал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соотношение спроса и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товарная структура товарооборота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Вид маркетинга, направленный на снижение чрезмерного спроса на товар или услугу: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премаркетинг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демаркетинг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послемаркетинг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Стратегия маркетинга, являющаяся составной частью всего стратегического управления предприятием, разрабатывается на основе: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планирования соответствующих работ и мероприятий для достижения целей и выполнения намеченных заданий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планирования деловой активности предприятия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кооперации деятельности с деловыми партнерами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Стратегия маркетинга, являющаяся составной частью всего стратегического управления предприятием, разрабатывается на основе: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планирования деловой активности предприятия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кооперации деятельности с деловыми партнерами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изучения рынка, его количественных и качественных характеристик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 Убеждающее средство информации о товаре или фирме, коммерческая пропаганда потребительских свойств товара и достоинств деятельности фирмы, готовящая активного и потенциального покупателя к покупке: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реклама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маркетинг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представление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 Такие стратегии не планируются, так как возникают в результате последовательного поведения менеджмента организации: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предписывающие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эмерджентные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преднамеренные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17. На такой риск наибольшее влияние оказывают сокращение намеченного объема производства и реализации продукции, превышение плановых материальных и трудовых затрат, снижение цен, брак, дефекты изделий, рекламации и др.: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инвестиционный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кредитный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производственный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 Стандарт «Руководство к своду знаний по управлению проектами» разработан: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ассоциацией инновационного развития и управления проектами Японии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американским институтом управления проектами (PMI USA)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международной Ассоциацией Управления Проектами (IPMA)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 Коэффициент общей платежеспособности – это отношение: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итога баланса к собственному капиталу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итога баланса к заемному капиталу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собственного капитала к итогу баланса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 Метод статистического описания данных (измеренных значений, характерных значений):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распределение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распределение частотности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распределение средств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 сбыт продукции может оказать влияние: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престиж предприятия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структура баланса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традиции предприятия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22. Бизнес-план – это документ описывающий: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социальный состав фирмы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основные аспекты будущей деятельности фирмы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систему налоговых льгот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23. Коэффициент текущей ликвидности – это соотношение: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текущих активов к долгосрочным пассивам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заемных средств к собственным средствам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текущих активов к краткосрочным пассивам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 Финансовая нестабильность – это ситуация, которая характеризуется: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долгосрочными обязательствами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неплатежами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высокой ликвидностью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 При формировании ассортимента руководствуются: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пропускной способностью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квалификацией персонала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структурой спроса конкретных потребителей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 План производства включает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прогнозирование инфляции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описание производственного процесса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описание потребительских свойств товара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 Организационная структура предприятия определяет: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состав и схему производственно-управленческого аппарата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требования к технике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квалифицированный подбор кадров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 Валовая прибыль – это: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выручка за минусом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выручка за минусом внереализационных расходов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разница между чистой выручкой и себестоимостью без учета косвенных затрат +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29. Активы включают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основные и оборотные средства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нераспределенную прибыль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краткосрочные займы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30. Оценка риска может производиться с помощью следующего показателя: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норма прибыли на собственный капитал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усредненный отчетный доход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коэффициент покрытия вложений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список вопросов к зачету</w:t>
      </w:r>
    </w:p>
    <w:p w:rsidR="0061368A" w:rsidRDefault="0061368A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Планирование как способ организации экономики.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Место и роль планирования в современной рыночной экономике. Два аспекта планирования: общеэкономический и управленческий.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Необходимость и возможность и планирования в организации.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Бизнес как объект 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Сравнительный анализ традиционной системы планирования и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Проблемы применения бизнес-планирования в России.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Типичные недостатки (ошибки) при разработке бизнес-планов.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объекты бизнес-планирования. Понятие бизнес-проекта.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Классификация и особенности различных типов бизнес-проектов.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Поиск и выбор источников финансирования бизнес-проекта.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Цель и задачи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функции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виды бизнес-планов.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этапы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Рекомендации по оформлению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Структура типичного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резюме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Технико-экономические исследования при составлении и обосновании бизнес-плана предприятия.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«Характеристика отрасли, фирмы и предлагаемых товаров (услуг)»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характеристики отрасли для целей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характеристики продукции (услуг) для целей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«Маркетинговый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Стратегия и план маркетинга.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Сегментация и емкость рынка.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«Организационный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«Производственный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Производственная мощность: анализ основных показателей.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Расчет потребности в сырье и материалах.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«Финансовый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Финансовый анализ: расчет основных показателей.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«Оценка рисков и страхование»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Методы оценки рисков в бизнес-планировании.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Способы снижения негативных последствий рисков.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Методика анализа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Операционный анализ в бизнес-планировании: роль и возможности.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Расчет порога рентабельности и зоны безопасности (финансовой устойчивости). 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Определение оптимального объема выпуска, учет операционного рычага.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Основы анализа эффективности бизнес-проектов: понятие эффективности, основные показатели.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Учет фактора времени при оценке эффективности инвестиций в бизнес-проект.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Учет факторов инфляции, риска и ликвидности при оценке инвестиций в бизнес-проект.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Практические задания ( пример) 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Решение ситуационных  задач</w:t>
      </w:r>
    </w:p>
    <w:p w:rsidR="0061368A" w:rsidRDefault="0061368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точку безубыточности производства товара, если его цена 400 руб., переменные затраты на единицу товара – 200 руб., условно-постоянные при выпуске товара в 10000 единиц составляют 1 млн. руб. Рентабельно ли работает предприятие?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точки безубыточности для каждого из двух товаров предприятия, если сумма условно-постоянных затрат предприятия 1 млн. руб. Остальные данные приведены в таблице.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1213"/>
        <w:gridCol w:w="3276"/>
        <w:gridCol w:w="2700"/>
      </w:tblGrid>
      <w:tr w:rsidR="0061368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 затраты на единицу товара, руб.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 товарном выпуске, %</w:t>
            </w:r>
          </w:p>
        </w:tc>
      </w:tr>
      <w:tr w:rsidR="0061368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1368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61368A" w:rsidRDefault="003E13D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Первоначальная стоимость основных производственных фондов по предприятию на начало 2015 г. составила 500 млн. руб., в течение года будут введены новые основные фонды на сумму 25 млн. руб. и выведены фонды с первоначальной стоимостью 35 млн. руб. и остаточной стоимостью 13 млн. руб. Износ на начало года составил 30 %, а сумма амортизационных отчислений за год – 41 млн. руб. Определить первоначальную и остаточную стоимости основных фондов на конец года.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среднегодовую стоимость основных фондов и сумму амортизационных отчислений по следующим исходным данным: на начало 2016 г. имеются 2 станка стоимостью по 25 млн. руб. и 10 станков стоимостью по 15 млн. руб. Норма амортизации для них 12 %. В текущем году будет приобретено станков первого типа в марте 3 шт., станков второго типа в апреле 2 шт. месяц ввода в расчете не участвует.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норму запаса в днях и норматив оборотных средств по производственным запасам для предприятия в 2016 г. по следующим данным. Плановая годовая потребность по литью 2 тыс. т, стоимость 1 т литья 500 руб. Транспортный запас составляет 2 дня, средний интервал между поставками – 30 дней, страховой запас принимается в размере 50 процентов текущего запаса. Время подготовки к производству не планируется.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плану в течение 2015 г. предприятие должно было реализовать продукции на 47,5 млн. руб. Среднегодовой норматив оборотных средств был запланирован в сумме 9,5 млн. руб. Фактически объем реализации продукции вырос на 3,2 %, длительность одного оборота оборотных средств сократилась на 12 дней. Как изменился средний остаток оборотных средств по сравнению с запланированным уровнем?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плановом году по сравнению с базовым годом прирост объема товарной продукции предусмотрен на 6 %, прирост производительности труда – на 4,5 %. Объем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товарной продукции в базовом году составил 10 млн. руб., численность работников в базовом году – 2000 чел. Определить изменение численности работающих.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Рассчитать месячный заработок рабочего четвертого разряда, находящегося на повременно-премиальной оплате труда, если: часовая тарифная ставка 108 руб.; премии за выполнение планового задания 15 %; за работу без брака 20 %. В течение месяца при 8-часовом рабочем дне им отработано 22 дня.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общепроизводственные расходы, приходящиеся на каждое изделие, если по смете их сумма составляет 4300 тыс. руб. Цех имеет следующее задание по выпуску изделий:</w:t>
      </w:r>
    </w:p>
    <w:p w:rsidR="0061368A" w:rsidRDefault="0061368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1387"/>
        <w:gridCol w:w="1440"/>
        <w:gridCol w:w="1440"/>
      </w:tblGrid>
      <w:tr w:rsidR="0061368A">
        <w:trPr>
          <w:trHeight w:val="362"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61368A">
        <w:trPr>
          <w:trHeight w:val="362"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выпуска, шт.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61368A">
        <w:trPr>
          <w:trHeight w:val="641"/>
          <w:jc w:val="center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заработная плата рабочих на одно изделие, руб.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себестоимости изделия расходы на основные материалы составляют 1200 руб., на энергию – 800 руб., на основную заработную плату производственных рабочих – 900 руб. У предприятия имеется некоторая сумма свободных средств, которые можно потратить либо на улучшение технологии, в результате чего материалоемкость снизится на 10 %, а расходы на энергию – на 3 %, либо на механизацию труда, в результате чего возможно снижение расходов на основную заработную плату производственных рабочих в 1,3 раза. Каким образом предприятию выгоднее потратить имеющиеся средства?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отпускную цену на продукцию предприятия, если полная себестоимость единицы продукции – 400 руб., планируемый уровень рентабельности – 25 %, НДС – 18 %. Аналогичный товар конкуренты продают по цене 580 руб. за единицу. Выгодна ли данная продукция для предприятия?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какую прибыль от продажи товара может рассчитывать предприятие-производитель, если себестоимость товара 2500 руб., НДС 20 %, торговая наценка 20 %, розничная цена установлена в 5000 руб.?</w:t>
      </w:r>
    </w:p>
    <w:p w:rsidR="0061368A" w:rsidRDefault="003E13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Комплексное проблемно-аналитическое задание</w:t>
      </w:r>
    </w:p>
    <w:p w:rsidR="0061368A" w:rsidRDefault="003E13D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№ 1</w:t>
      </w:r>
    </w:p>
    <w:p w:rsidR="0061368A" w:rsidRDefault="003E13D0">
      <w:pPr>
        <w:widowControl w:val="0"/>
        <w:numPr>
          <w:ilvl w:val="0"/>
          <w:numId w:val="29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61368A">
      <w:pPr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472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138430</wp:posOffset>
                </wp:positionV>
                <wp:extent cx="1187450" cy="645160"/>
                <wp:effectExtent l="4762" t="4762" r="4762" b="4762"/>
                <wp:wrapNone/>
                <wp:docPr id="1069" name="shape1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69" style="position:absolute;margin-left:28,05pt;margin-top:10,9pt;width:93,5pt;height:50,8pt;mso-wrap-style:infront;mso-position-horizontal-relative:column;mso-position-vertical-relative:line;v-text-anchor:top;z-index:251659264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5744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138430</wp:posOffset>
                </wp:positionV>
                <wp:extent cx="1306195" cy="645160"/>
                <wp:effectExtent l="4762" t="4762" r="4762" b="4762"/>
                <wp:wrapNone/>
                <wp:docPr id="1070" name="shape1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0" style="position:absolute;margin-left:271,15pt;margin-top:10,9pt;width:102,85pt;height:50,8pt;mso-wrap-style:infront;mso-position-horizontal-relative:column;mso-position-vertical-relative:line;v-text-anchor:top;z-index:251660288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6768" behindDoc="0" locked="0" layoutInCell="0" hidden="0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417830</wp:posOffset>
                </wp:positionV>
                <wp:extent cx="0" cy="0"/>
                <wp:effectExtent l="4762" t="4762" r="4762" b="4762"/>
                <wp:wrapNone/>
                <wp:docPr id="1071" name="shape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8,7pt;margin-top:32,9pt;width:0pt;height:0pt;mso-wrap-style:infront;mso-position-horizontal-relative:column;mso-position-vertical-relative:line;v-text-anchor:top;z-index:251661312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стратегические                                                                  миссия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0" hidden="0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52070</wp:posOffset>
                </wp:positionV>
                <wp:extent cx="593725" cy="403225"/>
                <wp:effectExtent l="4762" t="4762" r="4762" b="4762"/>
                <wp:wrapNone/>
                <wp:docPr id="1072" name="shape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2" style="position:absolute;margin-left:168,3pt;margin-top:4,1pt;width:46,75pt;height:31,75pt;mso-wrap-style:infront;mso-position-horizontal-relative:column;mso-position-vertical-relative:line;v-text-anchor:top;z-index:251665408" o:allowincell="f" filled="t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цели</w:t>
      </w:r>
    </w:p>
    <w:p w:rsidR="0061368A" w:rsidRDefault="0061368A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7792" behindDoc="0" locked="0" layoutInCell="0" hidden="0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46355</wp:posOffset>
                </wp:positionV>
                <wp:extent cx="1306195" cy="806450"/>
                <wp:effectExtent l="4762" t="4762" r="4762" b="4762"/>
                <wp:wrapNone/>
                <wp:docPr id="1073" name="shape1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806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3" style="position:absolute;margin-left:140,25pt;margin-top:3,65pt;width:102,85pt;height:63,5pt;mso-wrap-style:infront;mso-position-horizontal-relative:column;mso-position-vertical-relative:line;v-text-anchor:top;z-index:251662336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0" hidden="0" allowOverlap="1">
                <wp:simplePos x="0" y="0"/>
                <wp:positionH relativeFrom="column">
                  <wp:posOffset>475615</wp:posOffset>
                </wp:positionH>
                <wp:positionV relativeFrom="paragraph">
                  <wp:posOffset>105410</wp:posOffset>
                </wp:positionV>
                <wp:extent cx="576580" cy="769620"/>
                <wp:effectExtent l="4762" t="4762" r="4762" b="4762"/>
                <wp:wrapNone/>
                <wp:docPr id="1074" name="shape1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6580" cy="7696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7,45pt;margin-top:8,3pt;width:45,4pt;height:60,6pt;mso-wrap-style:infront;mso-position-horizontal-relative:column;mso-position-vertical-relative:line;v-text-anchor:top;flip:x;z-index:251672576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0" hidden="0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83185</wp:posOffset>
                </wp:positionV>
                <wp:extent cx="998220" cy="403225"/>
                <wp:effectExtent l="4762" t="4762" r="4762" b="4762"/>
                <wp:wrapNone/>
                <wp:docPr id="1075" name="shape1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220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5" style="position:absolute;margin-left:242,95pt;margin-top:6,55pt;width:78,6pt;height:31,75pt;mso-wrap-style:infront;mso-position-horizontal-relative:column;mso-position-vertical-relative:line;v-text-anchor:top;z-index:251667456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1888" behindDoc="0" locked="0" layoutInCell="0" hidden="0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83820</wp:posOffset>
                </wp:positionV>
                <wp:extent cx="474980" cy="403225"/>
                <wp:effectExtent l="4762" t="4762" r="4762" b="4762"/>
                <wp:wrapNone/>
                <wp:docPr id="1076" name="shape1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980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6" style="position:absolute;margin-left:102,85pt;margin-top:6,6pt;width:37,4pt;height:31,75pt;mso-wrap-style:infront;mso-position-horizontal-relative:column;mso-position-vertical-relative:line;v-text-anchor:top;z-index:251666432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Бизнес –</w: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Где?            план                            Как?</w: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0" hidden="0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135255</wp:posOffset>
                </wp:positionV>
                <wp:extent cx="266700" cy="207645"/>
                <wp:effectExtent l="4762" t="4762" r="4762" b="4762"/>
                <wp:wrapNone/>
                <wp:docPr id="1077" name="shape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764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96,15pt;margin-top:10,65pt;width:21pt;height:16,35pt;mso-wrap-style:infront;mso-position-horizontal-relative:column;mso-position-vertical-relative:line;v-text-anchor:top;flip:x;z-index:251673600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0" hidden="0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156845</wp:posOffset>
                </wp:positionV>
                <wp:extent cx="0" cy="187325"/>
                <wp:effectExtent l="4762" t="4762" r="4762" b="4762"/>
                <wp:wrapNone/>
                <wp:docPr id="1078" name="shape1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9,5pt;margin-top:12,35pt;width:0pt;height:14,75pt;mso-wrap-style:infront;mso-position-horizontal-relative:column;mso-position-vertical-relative:line;v-text-anchor:top;flip:x;z-index:251674624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9840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168910</wp:posOffset>
                </wp:positionV>
                <wp:extent cx="1068705" cy="1040765"/>
                <wp:effectExtent l="4762" t="4762" r="4762" b="4762"/>
                <wp:wrapNone/>
                <wp:docPr id="1079" name="shape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0407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9" style="position:absolute;margin-left:271,15pt;margin-top:13,3pt;width:84,15pt;height:81,95pt;mso-wrap-style:infront;mso-position-horizontal-relative:column;mso-position-vertical-relative:line;v-text-anchor:top;z-index:251664384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Деньги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8816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-8255</wp:posOffset>
                </wp:positionV>
                <wp:extent cx="1068705" cy="1129030"/>
                <wp:effectExtent l="4762" t="4762" r="4762" b="4762"/>
                <wp:wrapNone/>
                <wp:docPr id="1080" name="shape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1290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80" style="position:absolute;margin-left:28,05pt;margin-top:-0,65pt;width:84,15pt;height:88,9pt;mso-wrap-style:infront;mso-position-horizontal-relative:column;mso-position-vertical-relative:line;v-text-anchor:top;z-index:251663360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196850</wp:posOffset>
                </wp:positionV>
                <wp:extent cx="1068705" cy="0"/>
                <wp:effectExtent l="4762" t="4762" r="4762" b="4762"/>
                <wp:wrapNone/>
                <wp:docPr id="1081" name="shape10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,05pt;margin-top:15,5pt;width:84,15pt;height:0pt;mso-wrap-style:infront;mso-position-horizontal-relative:column;mso-position-vertical-relative:line;v-text-anchor:top;z-index:251668480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277495</wp:posOffset>
                </wp:positionV>
                <wp:extent cx="1068705" cy="0"/>
                <wp:effectExtent l="4762" t="4762" r="4762" b="4762"/>
                <wp:wrapNone/>
                <wp:docPr id="1082" name="shape1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71,15pt;margin-top:21,85pt;width:84,15pt;height:0pt;mso-wrap-style:infront;mso-position-horizontal-relative:column;mso-position-vertical-relative:line;v-text-anchor:top;z-index:25167052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483235</wp:posOffset>
                </wp:positionV>
                <wp:extent cx="1068705" cy="0"/>
                <wp:effectExtent l="4762" t="4762" r="4762" b="4762"/>
                <wp:wrapNone/>
                <wp:docPr id="1083" name="shape1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,05pt;margin-top:38,05pt;width:84,15pt;height:0pt;mso-wrap-style:infront;mso-position-horizontal-relative:column;mso-position-vertical-relative:line;v-text-anchor:top;z-index:251669504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24130</wp:posOffset>
                </wp:positionV>
                <wp:extent cx="1068705" cy="0"/>
                <wp:effectExtent l="4762" t="4762" r="4762" b="4762"/>
                <wp:wrapNone/>
                <wp:docPr id="1084" name="shape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71,15pt;margin-top:1,9pt;width:84,15pt;height:0pt;mso-wrap-style:infront;mso-position-horizontal-relative:column;mso-position-vertical-relative:line;v-text-anchor:top;z-index:251671552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</w:t>
      </w:r>
    </w:p>
    <w:p w:rsidR="0061368A" w:rsidRDefault="0061368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9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0" hidden="0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124301</wp:posOffset>
                </wp:positionV>
                <wp:extent cx="1662430" cy="483870"/>
                <wp:effectExtent l="4762" t="4762" r="4762" b="4762"/>
                <wp:wrapNone/>
                <wp:docPr id="1085" name="shape1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85" style="position:absolute;margin-left:133,15pt;margin-top:9,78748pt;width:130,9pt;height:38,1pt;mso-wrap-style:infront;mso-position-horizontal-relative:column;mso-position-vertical-relative:line;v-text-anchor:top;z-index:251675648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keepNext/>
        <w:autoSpaceDN w:val="0"/>
        <w:spacing w:before="240" w:after="60" w:line="240" w:lineRule="auto"/>
        <w:ind w:left="2832"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0" hidden="0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553085</wp:posOffset>
                </wp:positionV>
                <wp:extent cx="1662430" cy="483870"/>
                <wp:effectExtent l="4762" t="4762" r="4762" b="4762"/>
                <wp:wrapNone/>
                <wp:docPr id="1086" name="shape1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86" style="position:absolute;margin-left:280,5pt;margin-top:43,55pt;width:130,9pt;height:38,1pt;mso-wrap-style:infront;mso-position-horizontal-relative:column;mso-position-vertical-relative:line;v-text-anchor:top;z-index:251678720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0" hidden="0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69215</wp:posOffset>
                </wp:positionV>
                <wp:extent cx="1068705" cy="483870"/>
                <wp:effectExtent l="4762" t="4762" r="4762" b="4762"/>
                <wp:wrapNone/>
                <wp:docPr id="1087" name="shape1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61,8pt;margin-top:5,45pt;width:84,15pt;height:38,1pt;mso-wrap-style:infront;mso-position-horizontal-relative:column;mso-position-vertical-relative:line;v-text-anchor:top;z-index:251689984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0" hidden="0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69215</wp:posOffset>
                </wp:positionV>
                <wp:extent cx="949960" cy="483870"/>
                <wp:effectExtent l="4762" t="4762" r="4762" b="4762"/>
                <wp:wrapNone/>
                <wp:docPr id="1088" name="shape1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9960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1pt;margin-top:5,45pt;width:74,8pt;height:38,1pt;mso-wrap-style:infront;mso-position-horizontal-relative:column;mso-position-vertical-relative:line;v-text-anchor:top;flip:x;z-index:251688960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2004695</wp:posOffset>
                </wp:positionV>
                <wp:extent cx="1187450" cy="564515"/>
                <wp:effectExtent l="4762" t="4762" r="4762" b="4762"/>
                <wp:wrapNone/>
                <wp:docPr id="1089" name="shape1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89" style="position:absolute;margin-left:158,95pt;margin-top:157,85pt;width:93,5pt;height:44,45pt;mso-wrap-style:infront;mso-position-horizontal-relative:column;mso-position-vertical-relative:line;v-text-anchor:top;z-index:251683840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1278890</wp:posOffset>
                </wp:positionV>
                <wp:extent cx="1068705" cy="483870"/>
                <wp:effectExtent l="4762" t="4762" r="4762" b="4762"/>
                <wp:wrapNone/>
                <wp:docPr id="1090" name="shape1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4838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90" style="position:absolute;margin-left:158,95pt;margin-top:100,7pt;width:84,15pt;height:38,1pt;mso-wrap-style:infront;mso-position-horizontal-relative:column;mso-position-vertical-relative:line;v-text-anchor:top;z-index:251680768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0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553085</wp:posOffset>
                </wp:positionV>
                <wp:extent cx="1543685" cy="483870"/>
                <wp:effectExtent l="4762" t="4762" r="4762" b="4762"/>
                <wp:wrapNone/>
                <wp:docPr id="1091" name="shape1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685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91" style="position:absolute;margin-left:0pt;margin-top:43,55pt;width:121,55pt;height:38,1pt;mso-wrap-style:infront;mso-position-horizontal-relative:column;mso-position-vertical-relative:line;v-text-anchor:top;z-index:251676672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Бизнес-план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0" hidden="0" allowOverlap="1">
                <wp:simplePos x="0" y="0"/>
                <wp:positionH relativeFrom="column">
                  <wp:posOffset>2494280</wp:posOffset>
                </wp:positionH>
                <wp:positionV relativeFrom="paragraph">
                  <wp:posOffset>158750</wp:posOffset>
                </wp:positionV>
                <wp:extent cx="0" cy="513080"/>
                <wp:effectExtent l="4762" t="4762" r="4762" b="4762"/>
                <wp:wrapNone/>
                <wp:docPr id="1092" name="shape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08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96,4pt;margin-top:12,5pt;width:0pt;height:40,4pt;mso-wrap-style:infront;mso-position-horizontal-relative:column;mso-position-vertical-relative:line;v-text-anchor:top;z-index:251691008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keepNext/>
        <w:autoSpaceDN w:val="0"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0" hidden="0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146050</wp:posOffset>
                </wp:positionV>
                <wp:extent cx="0" cy="210820"/>
                <wp:effectExtent l="4762" t="4762" r="4762" b="4762"/>
                <wp:wrapNone/>
                <wp:docPr id="1093" name="shape1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25pt;margin-top:11,5pt;width:0pt;height:16,6pt;mso-wrap-style:infront;mso-position-horizontal-relative:column;mso-position-vertical-relative:line;v-text-anchor:top;z-index:251692032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0" hidden="0" allowOverlap="1">
                <wp:simplePos x="0" y="0"/>
                <wp:positionH relativeFrom="column">
                  <wp:posOffset>4512310</wp:posOffset>
                </wp:positionH>
                <wp:positionV relativeFrom="paragraph">
                  <wp:posOffset>146050</wp:posOffset>
                </wp:positionV>
                <wp:extent cx="0" cy="457200"/>
                <wp:effectExtent l="4762" t="4762" r="4762" b="4762"/>
                <wp:wrapNone/>
                <wp:docPr id="1094" name="shape1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55,3pt;margin-top:11,5pt;width:0pt;height:36pt;mso-wrap-style:infront;mso-position-horizontal-relative:column;mso-position-vertical-relative:line;v-text-anchor:top;flip:x;z-index:251693056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0" hidden="0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144780</wp:posOffset>
                </wp:positionV>
                <wp:extent cx="1187450" cy="217805"/>
                <wp:effectExtent l="4762" t="4762" r="4762" b="4762"/>
                <wp:wrapNone/>
                <wp:docPr id="1095" name="shape1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217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95" style="position:absolute;margin-left:149,3pt;margin-top:11,4pt;width:93,5pt;height:17,15pt;mso-wrap-style:infront;mso-position-horizontal-relative:column;mso-position-vertical-relative:line;v-text-anchor:top;z-index:251677696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360680</wp:posOffset>
                </wp:positionV>
                <wp:extent cx="1187450" cy="564515"/>
                <wp:effectExtent l="4762" t="4762" r="4762" b="4762"/>
                <wp:wrapNone/>
                <wp:docPr id="1096" name="shape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96" style="position:absolute;margin-left:9pt;margin-top:28,4pt;width:93,5pt;height:44,45pt;mso-wrap-style:infront;mso-position-horizontal-relative:column;mso-position-vertical-relative:line;v-text-anchor:top;z-index:251679744" o:allowincell="t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Собственники</w: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0" hidden="0" allowOverlap="1">
                <wp:simplePos x="0" y="0"/>
                <wp:positionH relativeFrom="column">
                  <wp:posOffset>3799840</wp:posOffset>
                </wp:positionH>
                <wp:positionV relativeFrom="paragraph">
                  <wp:posOffset>59055</wp:posOffset>
                </wp:positionV>
                <wp:extent cx="1424940" cy="645160"/>
                <wp:effectExtent l="4762" t="4762" r="4762" b="4762"/>
                <wp:wrapNone/>
                <wp:docPr id="1097" name="shape1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97" style="position:absolute;margin-left:299,2pt;margin-top:4,65pt;width:112,2pt;height:50,8pt;mso-wrap-style:infront;mso-position-horizontal-relative:column;mso-position-vertical-relative:line;v-text-anchor:top;z-index:251681792" o:allowincell="f" filled="f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hidden="0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147955</wp:posOffset>
                </wp:positionV>
                <wp:extent cx="0" cy="245745"/>
                <wp:effectExtent l="4762" t="4762" r="4762" b="4762"/>
                <wp:wrapNone/>
                <wp:docPr id="1098" name="shape1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98" type="#_x0000_t32" o:spt="32" style="position:absolute;margin-left:203,05pt;margin-top:11,65pt;width:0pt;height:19,35pt;mso-wrap-style:infront;mso-position-horizontal-relative:column;mso-position-vertical-relative:line;v-text-anchor:top;z-index:251697152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Оценка ликвид-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hidden="0" allowOverlap="1">
                <wp:simplePos x="0" y="0"/>
                <wp:positionH relativeFrom="column">
                  <wp:posOffset>715010</wp:posOffset>
                </wp:positionH>
                <wp:positionV relativeFrom="paragraph">
                  <wp:posOffset>30480</wp:posOffset>
                </wp:positionV>
                <wp:extent cx="0" cy="342265"/>
                <wp:effectExtent l="4762" t="4762" r="4762" b="4762"/>
                <wp:wrapNone/>
                <wp:docPr id="1099" name="shape1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99" type="#_x0000_t32" o:spt="32" style="position:absolute;margin-left:56,3pt;margin-top:2,4pt;width:0pt;height:26,95pt;mso-wrap-style:infront;mso-position-horizontal-relative:column;mso-position-vertical-relative:line;v-text-anchor:top;z-index:251698176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ности и рынка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0" hidden="0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25400</wp:posOffset>
                </wp:positionV>
                <wp:extent cx="1187450" cy="725805"/>
                <wp:effectExtent l="4762" t="4762" r="4762" b="4762"/>
                <wp:wrapNone/>
                <wp:docPr id="1100" name="shape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725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0" style="position:absolute;margin-left:9,35pt;margin-top:2pt;width:93,5pt;height:57,15pt;mso-wrap-style:infront;mso-position-horizontal-relative:column;mso-position-vertical-relative:line;v-text-anchor:top;z-index:251682816" o:allowincell="f" filled="f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0" hidden="0" allowOverlap="1">
                <wp:simplePos x="0" y="0"/>
                <wp:positionH relativeFrom="column">
                  <wp:posOffset>4512945</wp:posOffset>
                </wp:positionH>
                <wp:positionV relativeFrom="paragraph">
                  <wp:posOffset>22860</wp:posOffset>
                </wp:positionV>
                <wp:extent cx="0" cy="203200"/>
                <wp:effectExtent l="4762" t="4762" r="4762" b="4762"/>
                <wp:wrapNone/>
                <wp:docPr id="1101" name="shape1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55,35pt;margin-top:1,8pt;width:0pt;height:16pt;mso-wrap-style:infront;mso-position-horizontal-relative:column;mso-position-vertical-relative:line;v-text-anchor:top;z-index:251694080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0" hidden="0" allowOverlap="1">
                <wp:simplePos x="0" y="0"/>
                <wp:positionH relativeFrom="column">
                  <wp:posOffset>3797935</wp:posOffset>
                </wp:positionH>
                <wp:positionV relativeFrom="paragraph">
                  <wp:posOffset>52070</wp:posOffset>
                </wp:positionV>
                <wp:extent cx="1424940" cy="645160"/>
                <wp:effectExtent l="4762" t="4762" r="4762" b="4762"/>
                <wp:wrapNone/>
                <wp:docPr id="1102" name="shape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2" style="position:absolute;margin-left:299,05pt;margin-top:4,1pt;width:112,2pt;height:50,8pt;mso-wrap-style:infront;mso-position-horizontal-relative:column;mso-position-vertical-relative:line;v-text-anchor:top;z-index:251684864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Создание 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81915</wp:posOffset>
                </wp:positionV>
                <wp:extent cx="0" cy="437515"/>
                <wp:effectExtent l="4762" t="4762" r="4762" b="4762"/>
                <wp:wrapNone/>
                <wp:docPr id="1103" name="shape1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7515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103" type="#_x0000_t32" o:spt="32" style="position:absolute;margin-left:203,05pt;margin-top:6,45pt;width:0pt;height:34,45pt;mso-wrap-style:infront;mso-position-horizontal-relative:column;mso-position-vertical-relative:line;v-text-anchor:top;z-index:251700224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команды</w: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167640</wp:posOffset>
                </wp:positionV>
                <wp:extent cx="1662430" cy="806450"/>
                <wp:effectExtent l="4762" t="4762" r="4762" b="4762"/>
                <wp:wrapNone/>
                <wp:docPr id="1104" name="shape1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806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4" style="position:absolute;margin-left:158,95pt;margin-top:13,2pt;width:130,9pt;height:63,5pt;mso-wrap-style:infront;mso-position-horizontal-relative:column;mso-position-vertical-relative:line;v-text-anchor:top;z-index:251686912" o:allowincell="f" filled="f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0" hidden="0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164465</wp:posOffset>
                </wp:positionV>
                <wp:extent cx="1187450" cy="407670"/>
                <wp:effectExtent l="4762" t="4762" r="4762" b="4762"/>
                <wp:wrapNone/>
                <wp:docPr id="1105" name="shape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4076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5" style="position:absolute;margin-left:9,2pt;margin-top:12,95pt;width:93,5pt;height:32,1pt;mso-wrap-style:infront;mso-position-horizontal-relative:column;mso-position-vertical-relative:line;v-text-anchor:top;z-index:251685888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hidden="0" allowOverlap="1">
                <wp:simplePos x="0" y="0"/>
                <wp:positionH relativeFrom="column">
                  <wp:posOffset>715010</wp:posOffset>
                </wp:positionH>
                <wp:positionV relativeFrom="paragraph">
                  <wp:posOffset>47625</wp:posOffset>
                </wp:positionV>
                <wp:extent cx="0" cy="123190"/>
                <wp:effectExtent l="4762" t="4762" r="4762" b="4762"/>
                <wp:wrapNone/>
                <wp:docPr id="1106" name="shape1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19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106" type="#_x0000_t32" o:spt="32" style="position:absolute;margin-left:56,3pt;margin-top:3,75pt;width:0pt;height:9,7pt;mso-wrap-style:infront;mso-position-horizontal-relative:column;mso-position-vertical-relative:line;v-text-anchor:top;z-index:251699200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определение 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0" hidden="0" allowOverlap="1">
                <wp:simplePos x="0" y="0"/>
                <wp:positionH relativeFrom="column">
                  <wp:posOffset>721995</wp:posOffset>
                </wp:positionH>
                <wp:positionV relativeFrom="paragraph">
                  <wp:posOffset>103505</wp:posOffset>
                </wp:positionV>
                <wp:extent cx="0" cy="140335"/>
                <wp:effectExtent l="4762" t="4762" r="4762" b="4762"/>
                <wp:wrapNone/>
                <wp:docPr id="1107" name="shape1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033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85pt;margin-top:8,15pt;width:0pt;height:11,05pt;mso-wrap-style:infront;mso-position-horizontal-relative:column;mso-position-vertical-relative:line;v-text-anchor:top;flip:x;z-index:25169612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потребности </w:t>
      </w:r>
    </w:p>
    <w:p w:rsidR="0061368A" w:rsidRDefault="003E13D0">
      <w:pPr>
        <w:autoSpaceDN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деньгах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0" hidden="0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-1270</wp:posOffset>
                </wp:positionV>
                <wp:extent cx="6985" cy="76835"/>
                <wp:effectExtent l="4762" t="4762" r="4762" b="4762"/>
                <wp:wrapNone/>
                <wp:docPr id="1108" name="shape1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7683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8pt;margin-top:-0,1pt;width:0,55pt;height:6,05pt;mso-wrap-style:infront;mso-position-horizontal-relative:column;mso-position-vertical-relative:line;v-text-anchor:top;flip:x;z-index:251695104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0" hidden="0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65405</wp:posOffset>
                </wp:positionV>
                <wp:extent cx="1187450" cy="337185"/>
                <wp:effectExtent l="4762" t="4762" r="4762" b="4762"/>
                <wp:wrapNone/>
                <wp:docPr id="1109" name="shape1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3371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9" style="position:absolute;margin-left:9,15pt;margin-top:5,15pt;width:93,5pt;height:26,55pt;mso-wrap-style:infront;mso-position-horizontal-relative:column;mso-position-vertical-relative:line;v-text-anchor:top;z-index:251687936" o:allowincell="f" filled="t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вопросы отвечает эта схема?</w: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9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должен составлять бизнес-план?</w:t>
      </w:r>
    </w:p>
    <w:p w:rsidR="0061368A" w:rsidRDefault="003E13D0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вариант ______________________________</w:t>
      </w:r>
    </w:p>
    <w:p w:rsidR="0061368A" w:rsidRDefault="003E13D0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вариант _______________________________</w:t>
      </w:r>
    </w:p>
    <w:p w:rsidR="0061368A" w:rsidRDefault="0061368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</w:t>
      </w:r>
    </w:p>
    <w:p w:rsidR="0061368A" w:rsidRDefault="003E13D0">
      <w:pPr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«Финансовый план»</w:t>
      </w: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фирме «Сандал» предусмотрен выпуск нового продукта Д. Рассчитайте по вариантам следующие виды прибыли: валовую, от продаж, до налогообложения, чистую. Проанализируйте полученные данные и сделайте вывод.</w:t>
      </w:r>
    </w:p>
    <w:p w:rsidR="0061368A" w:rsidRDefault="003E13D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Исходные данные по проекту производства продукта Д</w:t>
      </w:r>
    </w:p>
    <w:p w:rsidR="0061368A" w:rsidRDefault="0061368A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1376"/>
        <w:gridCol w:w="2026"/>
        <w:gridCol w:w="1899"/>
        <w:gridCol w:w="2120"/>
      </w:tblGrid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продукту Д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вариант оптимистический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вариант консервативный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вариант пессимистический 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программа выпуска продукта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продукта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условно-переменных затрат на единицу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Сумма условно-постоянных расходов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330*</w:t>
            </w:r>
          </w:p>
        </w:tc>
      </w:tr>
    </w:tbl>
    <w:p w:rsidR="0061368A" w:rsidRDefault="0061368A">
      <w:pPr>
        <w:autoSpaceDN w:val="0"/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N w:val="0"/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«Экономическая и финансовая оценка эффективности деятельности предприятия (проекта)»</w:t>
      </w:r>
    </w:p>
    <w:p w:rsidR="0061368A" w:rsidRDefault="0061368A">
      <w:pPr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график критического объема производства по консервативному варианту практического задания № 4. Покажите графически:</w:t>
      </w:r>
    </w:p>
    <w:p w:rsidR="0061368A" w:rsidRDefault="003E13D0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выручки, затрат, прибыль от продаж;</w:t>
      </w:r>
    </w:p>
    <w:p w:rsidR="0061368A" w:rsidRDefault="003E13D0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 безубыточности, порог рентабельности, запас финансовой прочности, маржу безопасности.</w:t>
      </w: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Произведите расчет, сравните полученные результаты с показателями графика.</w:t>
      </w:r>
    </w:p>
    <w:p w:rsidR="0061368A" w:rsidRDefault="0061368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</w:p>
    <w:p w:rsidR="0061368A" w:rsidRDefault="003E13D0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Какие ключевые области необходимо охватить при презентации бизнес-плана? Как можно повысить эффективность презентации? </w:t>
      </w:r>
    </w:p>
    <w:p w:rsidR="0061368A" w:rsidRDefault="003E13D0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таблице представлена последовательность выполнения работ по составлению бизнес-плана. Укажите разделы бизнес-плана.</w:t>
      </w:r>
    </w:p>
    <w:p w:rsidR="0061368A" w:rsidRDefault="003E13D0">
      <w:pPr>
        <w:autoSpaceDN w:val="0"/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выполнения работ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бизнес-плана</w:t>
            </w: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Оформление титульного листа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Сбор и анализ информации о продукте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Сбор и анализ информации о рынке сбыта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состояния конкуренции на рынке сбыта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состояния и возможностей предприятия и перспективности отрасли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Разработка стратегии маркетинга, товарной, ценовой и сбытовой политики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Определение потребности и путей обеспечения площадями, оборудованием, сырьем и материалами, кадрами и другими ресурсами, определение затрат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Разработка организационной структуры, штатного расписания, способов стимулирования персонала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Расчет необходимого капитала, анализ и планирование основных финансовых показателей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Определение источников финансирования, направленности и масштабности проекта, расчет эффективности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Решение вопроса рисков и гарантий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Решение вопросов правового обеспечения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Разработка графика реализации проекта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Составление резюме на проект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/>
    <w:sectPr w:rsidR="0061368A">
      <w:footerReference w:type="default" r:id="rId14"/>
      <w:pgSz w:w="11907" w:h="16839" w:code="9"/>
      <w:pgMar w:top="1134" w:right="567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64A" w:rsidRDefault="003C064A">
      <w:pPr>
        <w:spacing w:after="0" w:line="240" w:lineRule="auto"/>
      </w:pPr>
      <w:r>
        <w:separator/>
      </w:r>
    </w:p>
  </w:endnote>
  <w:endnote w:type="continuationSeparator" w:id="0">
    <w:p w:rsidR="003C064A" w:rsidRDefault="003C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"/>
      <w:docPartObj>
        <w:docPartGallery w:val="Page Numbers (Bottom of Page)"/>
        <w:docPartUnique/>
      </w:docPartObj>
    </w:sdtPr>
    <w:sdtEndPr/>
    <w:sdtContent>
      <w:p w:rsidR="0061368A" w:rsidRDefault="003E13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891">
          <w:rPr>
            <w:noProof/>
          </w:rPr>
          <w:t>2</w:t>
        </w:r>
        <w:r>
          <w:fldChar w:fldCharType="end"/>
        </w:r>
      </w:p>
    </w:sdtContent>
  </w:sdt>
  <w:p w:rsidR="0061368A" w:rsidRDefault="006136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64A" w:rsidRDefault="003C064A">
      <w:pPr>
        <w:spacing w:after="0" w:line="240" w:lineRule="auto"/>
      </w:pPr>
      <w:r>
        <w:separator/>
      </w:r>
    </w:p>
  </w:footnote>
  <w:footnote w:type="continuationSeparator" w:id="0">
    <w:p w:rsidR="003C064A" w:rsidRDefault="003C0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7FFF30"/>
    <w:multiLevelType w:val="hybridMultilevel"/>
    <w:tmpl w:val="056C5AC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abstractNum w:abstractNumId="1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2">
    <w:nsid w:val="0000000F"/>
    <w:multiLevelType w:val="singleLevel"/>
    <w:tmpl w:val="0000000F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3">
    <w:nsid w:val="0C0F5144"/>
    <w:multiLevelType w:val="hybridMultilevel"/>
    <w:tmpl w:val="A28683E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">
    <w:nsid w:val="14472F03"/>
    <w:multiLevelType w:val="hybridMultilevel"/>
    <w:tmpl w:val="93828C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DE1A1C2A">
      <w:start w:val="6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7F1D2D"/>
    <w:multiLevelType w:val="hybridMultilevel"/>
    <w:tmpl w:val="B5B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1E55D3"/>
    <w:multiLevelType w:val="hybridMultilevel"/>
    <w:tmpl w:val="AB7E7B4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C2E16"/>
    <w:multiLevelType w:val="hybridMultilevel"/>
    <w:tmpl w:val="2B3A9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03270AD"/>
    <w:multiLevelType w:val="hybridMultilevel"/>
    <w:tmpl w:val="CB609CE2"/>
    <w:lvl w:ilvl="0" w:tplc="FA7CF7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6532041"/>
    <w:multiLevelType w:val="multilevel"/>
    <w:tmpl w:val="3D52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AF35AF"/>
    <w:multiLevelType w:val="multilevel"/>
    <w:tmpl w:val="8486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0DE1"/>
    <w:multiLevelType w:val="multilevel"/>
    <w:tmpl w:val="6794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5B6A2E34"/>
    <w:multiLevelType w:val="hybridMultilevel"/>
    <w:tmpl w:val="6F2A040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5E244C31"/>
    <w:multiLevelType w:val="hybridMultilevel"/>
    <w:tmpl w:val="60DC6E34"/>
    <w:lvl w:ilvl="0" w:tplc="FA7CF7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E237581"/>
    <w:multiLevelType w:val="hybridMultilevel"/>
    <w:tmpl w:val="7938E63A"/>
    <w:lvl w:ilvl="0" w:tplc="B7C20B7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>
    <w:nsid w:val="77292782"/>
    <w:multiLevelType w:val="hybridMultilevel"/>
    <w:tmpl w:val="3EFEE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8C5906"/>
    <w:multiLevelType w:val="hybridMultilevel"/>
    <w:tmpl w:val="091CB46E"/>
    <w:lvl w:ilvl="0" w:tplc="3996C06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FFF40"/>
    <w:multiLevelType w:val="hybridMultilevel"/>
    <w:tmpl w:val="48C6391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num w:numId="1">
    <w:abstractNumId w:val="23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7"/>
  </w:num>
  <w:num w:numId="5">
    <w:abstractNumId w:val="11"/>
  </w:num>
  <w:num w:numId="6">
    <w:abstractNumId w:val="9"/>
  </w:num>
  <w:num w:numId="7">
    <w:abstractNumId w:val="26"/>
  </w:num>
  <w:num w:numId="8">
    <w:abstractNumId w:val="7"/>
  </w:num>
  <w:num w:numId="9">
    <w:abstractNumId w:val="10"/>
  </w:num>
  <w:num w:numId="10">
    <w:abstractNumId w:val="4"/>
  </w:num>
  <w:num w:numId="11">
    <w:abstractNumId w:val="22"/>
  </w:num>
  <w:num w:numId="12">
    <w:abstractNumId w:val="5"/>
  </w:num>
  <w:num w:numId="13">
    <w:abstractNumId w:val="8"/>
  </w:num>
  <w:num w:numId="14">
    <w:abstractNumId w:val="3"/>
  </w:num>
  <w:num w:numId="15">
    <w:abstractNumId w:val="12"/>
  </w:num>
  <w:num w:numId="16">
    <w:abstractNumId w:val="19"/>
  </w:num>
  <w:num w:numId="17">
    <w:abstractNumId w:val="24"/>
  </w:num>
  <w:num w:numId="18">
    <w:abstractNumId w:val="14"/>
  </w:num>
  <w:num w:numId="19">
    <w:abstractNumId w:val="13"/>
  </w:num>
  <w:num w:numId="20">
    <w:abstractNumId w:val="16"/>
  </w:num>
  <w:num w:numId="21">
    <w:abstractNumId w:val="18"/>
  </w:num>
  <w:num w:numId="22">
    <w:abstractNumId w:val="25"/>
  </w:num>
  <w:num w:numId="23">
    <w:abstractNumId w:val="0"/>
  </w:num>
  <w:num w:numId="24">
    <w:abstractNumId w:val="20"/>
  </w:num>
  <w:num w:numId="25">
    <w:abstractNumId w:val="15"/>
  </w:num>
  <w:num w:numId="26">
    <w:abstractNumId w:val="1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7">
    <w:abstractNumId w:val="6"/>
  </w:num>
  <w:num w:numId="28">
    <w:abstractNumId w:val="2"/>
    <w:lvlOverride w:ilvl="0">
      <w:startOverride w:val="1"/>
    </w:lvlOverride>
  </w:num>
  <w:num w:numId="29">
    <w:abstractNumId w:val="4"/>
    <w:lvlOverride w:ilvl="0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8A"/>
    <w:rsid w:val="001C2891"/>
    <w:rsid w:val="003C064A"/>
    <w:rsid w:val="003E13D0"/>
    <w:rsid w:val="0061368A"/>
    <w:rsid w:val="00B6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Pr>
      <w:color w:val="000000"/>
      <w:u w:val="single"/>
    </w:rPr>
  </w:style>
  <w:style w:type="paragraph" w:styleId="a5">
    <w:name w:val="footer"/>
    <w:basedOn w:val="a"/>
    <w:unhideWhenUsed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3">
    <w:name w:val="Font Style53"/>
    <w:rPr>
      <w:rFonts w:ascii="Times New Roman" w:hAnsi="Times New Roman" w:cs="Times New Roman"/>
      <w:b/>
      <w:bCs/>
      <w:sz w:val="22"/>
      <w:szCs w:val="22"/>
    </w:rPr>
  </w:style>
  <w:style w:type="character" w:customStyle="1" w:styleId="markedcontent">
    <w:name w:val="markedcontent"/>
    <w:basedOn w:val="a0"/>
  </w:style>
  <w:style w:type="paragraph" w:customStyle="1" w:styleId="Style15">
    <w:name w:val="Style15"/>
    <w:basedOn w:val="a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Pr>
      <w:color w:val="000000"/>
      <w:u w:val="single"/>
    </w:rPr>
  </w:style>
  <w:style w:type="paragraph" w:styleId="a5">
    <w:name w:val="footer"/>
    <w:basedOn w:val="a"/>
    <w:unhideWhenUsed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3">
    <w:name w:val="Font Style53"/>
    <w:rPr>
      <w:rFonts w:ascii="Times New Roman" w:hAnsi="Times New Roman" w:cs="Times New Roman"/>
      <w:b/>
      <w:bCs/>
      <w:sz w:val="22"/>
      <w:szCs w:val="22"/>
    </w:rPr>
  </w:style>
  <w:style w:type="character" w:customStyle="1" w:styleId="markedcontent">
    <w:name w:val="markedcontent"/>
    <w:basedOn w:val="a0"/>
  </w:style>
  <w:style w:type="paragraph" w:customStyle="1" w:styleId="Style15">
    <w:name w:val="Style15"/>
    <w:basedOn w:val="a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iprbooksho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56159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56159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06730.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14078</Words>
  <Characters>80247</Characters>
  <Application>Microsoft Office Word</Application>
  <DocSecurity>0</DocSecurity>
  <Lines>668</Lines>
  <Paragraphs>188</Paragraphs>
  <ScaleCrop>false</ScaleCrop>
  <LinksUpToDate>false</LinksUpToDate>
  <CharactersWithSpaces>94137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2021-06-02T11:31:00Z</dcterms:created>
  <dcterms:modified xsi:type="dcterms:W3CDTF">2022-09-09T09:54:00Z</dcterms:modified>
  <cp:version>0900.0100.01</cp:version>
</cp:coreProperties>
</file>